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9"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9"/>
        <w:gridCol w:w="7370"/>
      </w:tblGrid>
      <w:tr w:rsidR="000638FD" w:rsidTr="00884CAF">
        <w:trPr>
          <w:tblCellSpacing w:w="0" w:type="dxa"/>
        </w:trPr>
        <w:tc>
          <w:tcPr>
            <w:tcW w:w="1177" w:type="pct"/>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rPr>
                <w:b/>
                <w:bCs/>
              </w:rPr>
              <w:fldChar w:fldCharType="begin"/>
            </w:r>
            <w:r>
              <w:rPr>
                <w:b/>
                <w:bCs/>
              </w:rPr>
              <w:instrText xml:space="preserve"> </w:instrText>
            </w:r>
            <w:r>
              <w:rPr>
                <w:b/>
                <w:bCs/>
              </w:rPr>
              <w:instrText xml:space="preserve"> TC  "SRCCAP004A Support delivery of a group activity Support delivery of a group activity </w:instrText>
            </w:r>
            <w:r>
              <w:rPr>
                <w:b/>
                <w:bCs/>
              </w:rPr>
              <w:fldChar w:fldCharType="end"/>
            </w:r>
            <w:r>
              <w:rPr>
                <w:b/>
                <w:bCs/>
              </w:rPr>
              <w:fldChar w:fldCharType="begin"/>
            </w:r>
            <w:r>
              <w:rPr>
                <w:b/>
                <w:bCs/>
              </w:rPr>
              <w:instrText xml:space="preserve"> TC  "</w:instrText>
            </w:r>
            <w:bookmarkStart w:id="0" w:name="_Toc93813295"/>
            <w:r>
              <w:rPr>
                <w:b/>
                <w:bCs/>
              </w:rPr>
              <w:instrText>SRCCAP004A Support delivery of a group activity</w:instrText>
            </w:r>
            <w:bookmarkEnd w:id="0"/>
            <w:r>
              <w:rPr>
                <w:b/>
                <w:bCs/>
              </w:rPr>
              <w:instrText xml:space="preserve">" </w:instrText>
            </w:r>
            <w:r>
              <w:rPr>
                <w:b/>
                <w:bCs/>
              </w:rPr>
              <w:fldChar w:fldCharType="end"/>
            </w:r>
            <w:r>
              <w:rPr>
                <w:b/>
                <w:bCs/>
              </w:rPr>
              <w:t>SRCCAP004A</w:t>
            </w:r>
          </w:p>
        </w:tc>
        <w:tc>
          <w:tcPr>
            <w:tcW w:w="3823" w:type="pct"/>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rPr>
                <w:b/>
                <w:bCs/>
              </w:rPr>
              <w:t>SUPPORT DELIVERY OF A GROUP ACTIVITY</w:t>
            </w:r>
          </w:p>
        </w:tc>
      </w:tr>
      <w:tr w:rsidR="000638FD" w:rsidTr="00884CAF">
        <w:trPr>
          <w:tblCellSpacing w:w="0" w:type="dxa"/>
        </w:trPr>
        <w:tc>
          <w:tcPr>
            <w:tcW w:w="1177" w:type="pct"/>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 </w:t>
            </w:r>
          </w:p>
        </w:tc>
        <w:tc>
          <w:tcPr>
            <w:tcW w:w="3823" w:type="pct"/>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p>
        </w:tc>
      </w:tr>
      <w:tr w:rsidR="000638FD" w:rsidTr="00884CAF">
        <w:trPr>
          <w:tblCellSpacing w:w="0" w:type="dxa"/>
        </w:trPr>
        <w:tc>
          <w:tcPr>
            <w:tcW w:w="1177" w:type="pct"/>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CAP</w:t>
            </w:r>
          </w:p>
        </w:tc>
        <w:tc>
          <w:tcPr>
            <w:tcW w:w="3823" w:type="pct"/>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Community activity programs</w:t>
            </w:r>
          </w:p>
        </w:tc>
      </w:tr>
    </w:tbl>
    <w:p w:rsidR="000638FD" w:rsidRDefault="000638FD" w:rsidP="000638FD">
      <w:pPr>
        <w:rPr>
          <w:sz w:val="24"/>
          <w:szCs w:val="24"/>
        </w:rPr>
      </w:pPr>
    </w:p>
    <w:tbl>
      <w:tblPr>
        <w:tblW w:w="9638" w:type="dxa"/>
        <w:tblCellSpacing w:w="0" w:type="dxa"/>
        <w:tblCellMar>
          <w:top w:w="30" w:type="dxa"/>
          <w:left w:w="30" w:type="dxa"/>
          <w:bottom w:w="30" w:type="dxa"/>
          <w:right w:w="30" w:type="dxa"/>
        </w:tblCellMar>
        <w:tblLook w:val="0000"/>
      </w:tblPr>
      <w:tblGrid>
        <w:gridCol w:w="9638"/>
      </w:tblGrid>
      <w:tr w:rsidR="000638FD" w:rsidTr="00884CAF">
        <w:trPr>
          <w:tblCellSpacing w:w="0" w:type="dxa"/>
        </w:trPr>
        <w:tc>
          <w:tcPr>
            <w:tcW w:w="9638" w:type="dxa"/>
            <w:shd w:val="clear" w:color="auto" w:fill="000000"/>
          </w:tcPr>
          <w:p w:rsidR="000638FD" w:rsidRDefault="000638FD" w:rsidP="00884CAF">
            <w:pPr>
              <w:pStyle w:val="NormalWeb"/>
              <w:rPr>
                <w:b/>
                <w:bCs/>
                <w:color w:val="FFFFFF"/>
              </w:rPr>
            </w:pPr>
            <w:r>
              <w:rPr>
                <w:b/>
                <w:bCs/>
                <w:color w:val="FFFFFF"/>
              </w:rPr>
              <w:t xml:space="preserve">DESCRIPTION: This unit has been developed for the Community Recreation Industry Training Package and covers the skills required to support the delivery of a group activity.  </w:t>
            </w:r>
          </w:p>
        </w:tc>
      </w:tr>
    </w:tbl>
    <w:p w:rsidR="000638FD" w:rsidRDefault="000638FD" w:rsidP="000638FD">
      <w:pPr>
        <w:rPr>
          <w:sz w:val="24"/>
          <w:szCs w:val="24"/>
        </w:rPr>
      </w:pPr>
    </w:p>
    <w:tbl>
      <w:tblPr>
        <w:tblW w:w="9638"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8"/>
        <w:gridCol w:w="7370"/>
      </w:tblGrid>
      <w:tr w:rsidR="000638FD" w:rsidTr="00884CAF">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rPr>
                <w:b/>
                <w:bCs/>
              </w:rPr>
              <w:t>ELEMENT</w:t>
            </w:r>
          </w:p>
        </w:tc>
        <w:tc>
          <w:tcPr>
            <w:tcW w:w="7370" w:type="dxa"/>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rPr>
                <w:b/>
                <w:bCs/>
              </w:rPr>
              <w:t>PERFORMANCE CRITERIA</w:t>
            </w:r>
          </w:p>
        </w:tc>
      </w:tr>
      <w:tr w:rsidR="000638FD" w:rsidTr="00884CAF">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rPr>
            </w:pPr>
            <w:r>
              <w:rPr>
                <w:rFonts w:ascii="Arial" w:hAnsi="Arial" w:cs="Arial"/>
                <w:b/>
                <w:bCs/>
              </w:rPr>
              <w:t xml:space="preserve">1  Select </w:t>
            </w:r>
            <w:r>
              <w:rPr>
                <w:rFonts w:ascii="Arial" w:hAnsi="Arial" w:cs="Arial"/>
                <w:b/>
                <w:bCs/>
                <w:i/>
                <w:iCs/>
              </w:rPr>
              <w:t>group activity</w:t>
            </w:r>
            <w:r>
              <w:rPr>
                <w:rFonts w:ascii="Arial" w:hAnsi="Arial" w:cs="Arial"/>
                <w:b/>
                <w:bCs/>
              </w:rPr>
              <w:t xml:space="preserve"> </w:t>
            </w:r>
          </w:p>
        </w:tc>
        <w:tc>
          <w:tcPr>
            <w:tcW w:w="7370" w:type="dxa"/>
            <w:tcBorders>
              <w:top w:val="outset" w:sz="6" w:space="0" w:color="000000"/>
              <w:left w:val="outset" w:sz="6" w:space="0" w:color="000000"/>
              <w:bottom w:val="outset" w:sz="6" w:space="0" w:color="000000"/>
              <w:right w:val="outset" w:sz="6" w:space="0" w:color="000000"/>
            </w:tcBorders>
          </w:tcPr>
          <w:p w:rsidR="000638FD" w:rsidRDefault="000638FD" w:rsidP="000638FD">
            <w:pPr>
              <w:pStyle w:val="NormalWeb"/>
              <w:numPr>
                <w:ilvl w:val="0"/>
                <w:numId w:val="8"/>
              </w:numPr>
              <w:tabs>
                <w:tab w:val="clear" w:pos="720"/>
              </w:tabs>
              <w:ind w:left="567" w:hanging="454"/>
            </w:pPr>
            <w:r>
              <w:t xml:space="preserve">Discuss with instructor selection of </w:t>
            </w:r>
            <w:r>
              <w:rPr>
                <w:bCs/>
                <w:iCs/>
              </w:rPr>
              <w:t>group activity</w:t>
            </w:r>
            <w:r>
              <w:rPr>
                <w:b/>
                <w:bCs/>
                <w:i/>
                <w:iCs/>
              </w:rPr>
              <w:t xml:space="preserve"> </w:t>
            </w:r>
            <w:r>
              <w:t xml:space="preserve">appropriate to level of </w:t>
            </w:r>
            <w:r w:rsidRPr="00197874">
              <w:rPr>
                <w:bCs/>
                <w:iCs/>
              </w:rPr>
              <w:t>skill and experience</w:t>
            </w:r>
          </w:p>
          <w:p w:rsidR="000638FD" w:rsidRDefault="000638FD" w:rsidP="000638FD">
            <w:pPr>
              <w:pStyle w:val="NormalWeb"/>
              <w:numPr>
                <w:ilvl w:val="0"/>
                <w:numId w:val="8"/>
              </w:numPr>
              <w:tabs>
                <w:tab w:val="clear" w:pos="720"/>
              </w:tabs>
              <w:ind w:left="567" w:hanging="454"/>
            </w:pPr>
            <w:r>
              <w:rPr>
                <w:b/>
                <w:bCs/>
                <w:i/>
                <w:iCs/>
              </w:rPr>
              <w:t>Dress appropriately</w:t>
            </w:r>
            <w:r>
              <w:t xml:space="preserve"> for </w:t>
            </w:r>
            <w:r>
              <w:rPr>
                <w:b/>
                <w:bCs/>
                <w:i/>
                <w:iCs/>
              </w:rPr>
              <w:t xml:space="preserve">group activity </w:t>
            </w:r>
          </w:p>
        </w:tc>
      </w:tr>
      <w:tr w:rsidR="000638FD" w:rsidTr="00884CAF">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rPr>
            </w:pPr>
            <w:r>
              <w:rPr>
                <w:rFonts w:ascii="Arial" w:hAnsi="Arial" w:cs="Arial"/>
                <w:b/>
                <w:bCs/>
              </w:rPr>
              <w:t xml:space="preserve">2  Participate in </w:t>
            </w:r>
            <w:r>
              <w:rPr>
                <w:rFonts w:ascii="Arial" w:hAnsi="Arial" w:cs="Arial"/>
                <w:b/>
                <w:bCs/>
                <w:i/>
                <w:iCs/>
              </w:rPr>
              <w:t>group activity</w:t>
            </w:r>
            <w:r>
              <w:rPr>
                <w:rFonts w:ascii="Arial" w:hAnsi="Arial" w:cs="Arial"/>
                <w:b/>
                <w:bCs/>
              </w:rPr>
              <w:t xml:space="preserve"> </w:t>
            </w:r>
          </w:p>
        </w:tc>
        <w:tc>
          <w:tcPr>
            <w:tcW w:w="7370" w:type="dxa"/>
            <w:tcBorders>
              <w:top w:val="outset" w:sz="6" w:space="0" w:color="000000"/>
              <w:left w:val="outset" w:sz="6" w:space="0" w:color="000000"/>
              <w:bottom w:val="outset" w:sz="6" w:space="0" w:color="000000"/>
              <w:right w:val="outset" w:sz="6" w:space="0" w:color="000000"/>
            </w:tcBorders>
          </w:tcPr>
          <w:p w:rsidR="000638FD" w:rsidRDefault="000638FD" w:rsidP="000638FD">
            <w:pPr>
              <w:pStyle w:val="NormalWeb"/>
              <w:numPr>
                <w:ilvl w:val="0"/>
                <w:numId w:val="9"/>
              </w:numPr>
              <w:tabs>
                <w:tab w:val="clear" w:pos="1446"/>
              </w:tabs>
              <w:ind w:left="567" w:hanging="454"/>
            </w:pPr>
            <w:r>
              <w:t xml:space="preserve">Follow </w:t>
            </w:r>
            <w:r>
              <w:rPr>
                <w:b/>
                <w:bCs/>
                <w:i/>
                <w:iCs/>
              </w:rPr>
              <w:t>pre–activity</w:t>
            </w:r>
            <w:r>
              <w:t xml:space="preserve"> </w:t>
            </w:r>
            <w:r>
              <w:rPr>
                <w:b/>
                <w:bCs/>
                <w:i/>
                <w:iCs/>
              </w:rPr>
              <w:t>instructions</w:t>
            </w:r>
            <w:r>
              <w:t xml:space="preserve"> </w:t>
            </w:r>
          </w:p>
          <w:p w:rsidR="000638FD" w:rsidRDefault="000638FD" w:rsidP="000638FD">
            <w:pPr>
              <w:pStyle w:val="NormalWeb"/>
              <w:numPr>
                <w:ilvl w:val="0"/>
                <w:numId w:val="9"/>
              </w:numPr>
              <w:tabs>
                <w:tab w:val="clear" w:pos="1446"/>
              </w:tabs>
              <w:ind w:left="567" w:hanging="454"/>
            </w:pPr>
            <w:r>
              <w:t xml:space="preserve">Participate in </w:t>
            </w:r>
            <w:r>
              <w:rPr>
                <w:b/>
                <w:bCs/>
                <w:i/>
                <w:iCs/>
              </w:rPr>
              <w:t>group activity</w:t>
            </w:r>
          </w:p>
          <w:p w:rsidR="000638FD" w:rsidRDefault="000638FD" w:rsidP="000638FD">
            <w:pPr>
              <w:pStyle w:val="NormalWeb"/>
              <w:numPr>
                <w:ilvl w:val="0"/>
                <w:numId w:val="9"/>
              </w:numPr>
              <w:tabs>
                <w:tab w:val="clear" w:pos="1446"/>
              </w:tabs>
              <w:ind w:left="567" w:hanging="454"/>
            </w:pPr>
            <w:r>
              <w:t>Follow</w:t>
            </w:r>
            <w:r>
              <w:rPr>
                <w:b/>
                <w:bCs/>
                <w:i/>
                <w:iCs/>
              </w:rPr>
              <w:t xml:space="preserve"> </w:t>
            </w:r>
            <w:r>
              <w:t>instructions</w:t>
            </w:r>
            <w:r>
              <w:rPr>
                <w:b/>
                <w:bCs/>
                <w:i/>
                <w:iCs/>
              </w:rPr>
              <w:t xml:space="preserve"> </w:t>
            </w:r>
            <w:r>
              <w:t xml:space="preserve">during </w:t>
            </w:r>
            <w:r>
              <w:rPr>
                <w:b/>
                <w:bCs/>
                <w:i/>
                <w:iCs/>
              </w:rPr>
              <w:t>group activity</w:t>
            </w:r>
            <w:r>
              <w:t xml:space="preserve"> in a </w:t>
            </w:r>
            <w:r>
              <w:rPr>
                <w:b/>
                <w:bCs/>
                <w:i/>
                <w:iCs/>
              </w:rPr>
              <w:t>timely, safe and accurate manner</w:t>
            </w:r>
          </w:p>
          <w:p w:rsidR="000638FD" w:rsidRPr="00197874" w:rsidRDefault="000638FD" w:rsidP="000638FD">
            <w:pPr>
              <w:pStyle w:val="NormalWeb"/>
              <w:numPr>
                <w:ilvl w:val="0"/>
                <w:numId w:val="9"/>
              </w:numPr>
              <w:tabs>
                <w:tab w:val="clear" w:pos="1446"/>
              </w:tabs>
              <w:ind w:left="567" w:hanging="454"/>
            </w:pPr>
            <w:r>
              <w:t>Perform demonstration of activity</w:t>
            </w:r>
            <w:r>
              <w:rPr>
                <w:b/>
                <w:bCs/>
                <w:i/>
                <w:iCs/>
              </w:rPr>
              <w:t xml:space="preserve"> </w:t>
            </w:r>
            <w:r>
              <w:t>at appropriate</w:t>
            </w:r>
            <w:r>
              <w:rPr>
                <w:b/>
                <w:bCs/>
                <w:i/>
                <w:iCs/>
              </w:rPr>
              <w:t xml:space="preserve"> skill level</w:t>
            </w:r>
          </w:p>
          <w:p w:rsidR="000638FD" w:rsidRDefault="000638FD" w:rsidP="000638FD">
            <w:pPr>
              <w:pStyle w:val="NormalWeb"/>
              <w:numPr>
                <w:ilvl w:val="0"/>
                <w:numId w:val="9"/>
              </w:numPr>
              <w:tabs>
                <w:tab w:val="clear" w:pos="1446"/>
              </w:tabs>
              <w:ind w:left="567" w:hanging="454"/>
            </w:pPr>
            <w:r>
              <w:t>Perform</w:t>
            </w:r>
            <w:r>
              <w:rPr>
                <w:b/>
                <w:bCs/>
                <w:i/>
                <w:iCs/>
              </w:rPr>
              <w:t xml:space="preserve"> </w:t>
            </w:r>
            <w:r>
              <w:t>demonstration of activity at appropriate</w:t>
            </w:r>
            <w:r>
              <w:rPr>
                <w:b/>
                <w:bCs/>
                <w:i/>
                <w:iCs/>
              </w:rPr>
              <w:t xml:space="preserve"> intensity</w:t>
            </w:r>
          </w:p>
          <w:p w:rsidR="000638FD" w:rsidRDefault="000638FD" w:rsidP="000638FD">
            <w:pPr>
              <w:pStyle w:val="NormalWeb"/>
              <w:numPr>
                <w:ilvl w:val="0"/>
                <w:numId w:val="9"/>
              </w:numPr>
              <w:tabs>
                <w:tab w:val="clear" w:pos="1446"/>
              </w:tabs>
              <w:ind w:left="567" w:hanging="454"/>
            </w:pPr>
            <w:r>
              <w:t xml:space="preserve">Monitor own </w:t>
            </w:r>
            <w:r>
              <w:rPr>
                <w:b/>
                <w:bCs/>
                <w:i/>
                <w:iCs/>
              </w:rPr>
              <w:t xml:space="preserve">performance </w:t>
            </w:r>
            <w:r>
              <w:t>during activity</w:t>
            </w:r>
          </w:p>
          <w:p w:rsidR="000638FD" w:rsidRDefault="000638FD" w:rsidP="000638FD">
            <w:pPr>
              <w:pStyle w:val="NormalWeb"/>
              <w:numPr>
                <w:ilvl w:val="0"/>
                <w:numId w:val="9"/>
              </w:numPr>
              <w:tabs>
                <w:tab w:val="clear" w:pos="1446"/>
              </w:tabs>
              <w:ind w:left="567" w:hanging="454"/>
            </w:pPr>
            <w:r>
              <w:t xml:space="preserve">Adjust and correct participant </w:t>
            </w:r>
            <w:r>
              <w:rPr>
                <w:b/>
                <w:bCs/>
                <w:i/>
                <w:iCs/>
              </w:rPr>
              <w:t>technical errors</w:t>
            </w:r>
            <w:r>
              <w:t xml:space="preserve"> as instructed </w:t>
            </w:r>
          </w:p>
          <w:p w:rsidR="000638FD" w:rsidRDefault="000638FD" w:rsidP="000638FD">
            <w:pPr>
              <w:pStyle w:val="NormalWeb"/>
              <w:numPr>
                <w:ilvl w:val="0"/>
                <w:numId w:val="9"/>
              </w:numPr>
              <w:tabs>
                <w:tab w:val="clear" w:pos="1446"/>
              </w:tabs>
              <w:ind w:left="567" w:hanging="454"/>
            </w:pPr>
            <w:r>
              <w:rPr>
                <w:b/>
                <w:bCs/>
                <w:i/>
                <w:iCs/>
              </w:rPr>
              <w:t>Respond appropriately</w:t>
            </w:r>
            <w:r>
              <w:t xml:space="preserve"> to instructor </w:t>
            </w:r>
            <w:r>
              <w:rPr>
                <w:b/>
                <w:bCs/>
                <w:i/>
                <w:iCs/>
              </w:rPr>
              <w:t>feedback</w:t>
            </w:r>
          </w:p>
        </w:tc>
      </w:tr>
      <w:tr w:rsidR="000638FD" w:rsidTr="00884CAF">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rPr>
            </w:pPr>
            <w:r>
              <w:rPr>
                <w:rFonts w:ascii="Arial" w:hAnsi="Arial" w:cs="Arial"/>
                <w:b/>
                <w:bCs/>
              </w:rPr>
              <w:t>3  Review performance</w:t>
            </w:r>
          </w:p>
        </w:tc>
        <w:tc>
          <w:tcPr>
            <w:tcW w:w="7370" w:type="dxa"/>
            <w:tcBorders>
              <w:top w:val="outset" w:sz="6" w:space="0" w:color="000000"/>
              <w:left w:val="outset" w:sz="6" w:space="0" w:color="000000"/>
              <w:bottom w:val="outset" w:sz="6" w:space="0" w:color="000000"/>
              <w:right w:val="outset" w:sz="6" w:space="0" w:color="000000"/>
            </w:tcBorders>
          </w:tcPr>
          <w:p w:rsidR="000638FD" w:rsidRDefault="000638FD" w:rsidP="000638FD">
            <w:pPr>
              <w:pStyle w:val="NormalWeb"/>
              <w:numPr>
                <w:ilvl w:val="1"/>
                <w:numId w:val="6"/>
              </w:numPr>
            </w:pPr>
            <w:r>
              <w:t xml:space="preserve">Review own </w:t>
            </w:r>
            <w:r>
              <w:rPr>
                <w:b/>
                <w:bCs/>
                <w:i/>
                <w:iCs/>
              </w:rPr>
              <w:t>performance</w:t>
            </w:r>
            <w:r>
              <w:t xml:space="preserve"> </w:t>
            </w:r>
          </w:p>
          <w:p w:rsidR="000638FD" w:rsidRDefault="000638FD" w:rsidP="000638FD">
            <w:pPr>
              <w:pStyle w:val="NormalWeb"/>
              <w:numPr>
                <w:ilvl w:val="1"/>
                <w:numId w:val="6"/>
              </w:numPr>
            </w:pPr>
            <w:r>
              <w:t xml:space="preserve">Review choice of </w:t>
            </w:r>
            <w:r>
              <w:rPr>
                <w:b/>
                <w:bCs/>
                <w:i/>
                <w:iCs/>
              </w:rPr>
              <w:t>group activity</w:t>
            </w:r>
          </w:p>
          <w:p w:rsidR="000638FD" w:rsidRDefault="000638FD" w:rsidP="000638FD">
            <w:pPr>
              <w:pStyle w:val="NormalWeb"/>
              <w:numPr>
                <w:ilvl w:val="1"/>
                <w:numId w:val="6"/>
              </w:numPr>
            </w:pPr>
            <w:r>
              <w:rPr>
                <w:b/>
                <w:bCs/>
                <w:i/>
                <w:iCs/>
              </w:rPr>
              <w:t xml:space="preserve">Review performance with instructor as appropriate </w:t>
            </w:r>
          </w:p>
        </w:tc>
      </w:tr>
    </w:tbl>
    <w:p w:rsidR="000638FD" w:rsidRDefault="000638FD" w:rsidP="000638FD">
      <w:pPr>
        <w:rPr>
          <w:vanish/>
          <w:sz w:val="24"/>
          <w:szCs w:val="24"/>
        </w:rPr>
      </w:pPr>
      <w:r>
        <w:rPr>
          <w:rFonts w:ascii="Arial" w:hAnsi="Arial" w:cs="Arial"/>
        </w:rPr>
        <w:br w:type="page"/>
      </w:r>
    </w:p>
    <w:tbl>
      <w:tblPr>
        <w:tblW w:w="9653" w:type="dxa"/>
        <w:tblCellSpacing w:w="0" w:type="dxa"/>
        <w:tblInd w:w="30" w:type="dxa"/>
        <w:tblCellMar>
          <w:top w:w="30" w:type="dxa"/>
          <w:left w:w="30" w:type="dxa"/>
          <w:bottom w:w="30" w:type="dxa"/>
          <w:right w:w="30" w:type="dxa"/>
        </w:tblCellMar>
        <w:tblLook w:val="0000"/>
      </w:tblPr>
      <w:tblGrid>
        <w:gridCol w:w="15"/>
        <w:gridCol w:w="2268"/>
        <w:gridCol w:w="7355"/>
        <w:gridCol w:w="15"/>
      </w:tblGrid>
      <w:tr w:rsidR="000638FD" w:rsidTr="00884CAF">
        <w:trPr>
          <w:gridAfter w:val="1"/>
          <w:wAfter w:w="15" w:type="dxa"/>
          <w:tblCellSpacing w:w="0" w:type="dxa"/>
        </w:trPr>
        <w:tc>
          <w:tcPr>
            <w:tcW w:w="9638" w:type="dxa"/>
            <w:gridSpan w:val="3"/>
          </w:tcPr>
          <w:p w:rsidR="000638FD" w:rsidRDefault="000638FD" w:rsidP="00884CAF">
            <w:pPr>
              <w:pStyle w:val="NormalWeb"/>
            </w:pPr>
            <w:r>
              <w:rPr>
                <w:b/>
                <w:bCs/>
              </w:rPr>
              <w:t>Range Statements</w:t>
            </w:r>
          </w:p>
          <w:p w:rsidR="000638FD" w:rsidRDefault="000638FD" w:rsidP="00884CAF">
            <w:pPr>
              <w:pStyle w:val="NormalWeb"/>
            </w:pPr>
            <w:r>
              <w:t>The Range Statements provide advice to interpret the scope and context of this unit of competence, allowing for differences between enterprises and workplaces. The Range Statements relate to the unit as a whole and helps facilitate holistic assessment. In addition, the following variables may be present for this particular unit of competency:</w:t>
            </w:r>
            <w:r>
              <w:br/>
            </w:r>
          </w:p>
        </w:tc>
      </w:tr>
      <w:tr w:rsidR="000638FD" w:rsidTr="00884CAF">
        <w:tblPrEx>
          <w:tblBorders>
            <w:top w:val="outset" w:sz="6" w:space="0" w:color="000000"/>
            <w:left w:val="outset" w:sz="6" w:space="0" w:color="000000"/>
            <w:bottom w:val="outset" w:sz="6" w:space="0" w:color="000000"/>
            <w:right w:val="outset" w:sz="6" w:space="0" w:color="000000"/>
          </w:tblBorders>
        </w:tblPrEx>
        <w:trPr>
          <w:gridBefore w:val="1"/>
          <w:wBefore w:w="15" w:type="dxa"/>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rPr>
                <w:b/>
                <w:bCs/>
              </w:rPr>
              <w:t>RANGE STATEMENT</w:t>
            </w:r>
          </w:p>
        </w:tc>
        <w:tc>
          <w:tcPr>
            <w:tcW w:w="7370" w:type="dxa"/>
            <w:gridSpan w:val="2"/>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rPr>
                <w:b/>
                <w:bCs/>
              </w:rPr>
              <w:t>CATEGORIES</w:t>
            </w:r>
          </w:p>
        </w:tc>
      </w:tr>
      <w:tr w:rsidR="000638FD" w:rsidTr="00884CAF">
        <w:tblPrEx>
          <w:tblBorders>
            <w:top w:val="outset" w:sz="6" w:space="0" w:color="000000"/>
            <w:left w:val="outset" w:sz="6" w:space="0" w:color="000000"/>
            <w:bottom w:val="outset" w:sz="6" w:space="0" w:color="000000"/>
            <w:right w:val="outset" w:sz="6" w:space="0" w:color="000000"/>
          </w:tblBorders>
        </w:tblPrEx>
        <w:trPr>
          <w:gridBefore w:val="1"/>
          <w:wBefore w:w="15" w:type="dxa"/>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pStyle w:val="Heading3"/>
            </w:pPr>
            <w:r>
              <w:t>Dress appropriately</w:t>
            </w:r>
          </w:p>
        </w:tc>
        <w:tc>
          <w:tcPr>
            <w:tcW w:w="7370" w:type="dxa"/>
            <w:gridSpan w:val="2"/>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[all categories]</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neat and tidy</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clean</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appropriate to the activity</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appropriate to class requirements</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appropriate and safe footwear</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 xml:space="preserve">clothing appropriate to environment, </w:t>
            </w:r>
            <w:proofErr w:type="spellStart"/>
            <w:r>
              <w:rPr>
                <w:rFonts w:ascii="Arial" w:hAnsi="Arial" w:cs="Arial"/>
              </w:rPr>
              <w:t>eg</w:t>
            </w:r>
            <w:proofErr w:type="spellEnd"/>
            <w:r>
              <w:rPr>
                <w:rFonts w:ascii="Arial" w:hAnsi="Arial" w:cs="Arial"/>
              </w:rPr>
              <w:t>, hats for outdoor activity</w:t>
            </w:r>
          </w:p>
        </w:tc>
      </w:tr>
      <w:tr w:rsidR="000638FD" w:rsidTr="00884CAF">
        <w:tblPrEx>
          <w:tblBorders>
            <w:top w:val="outset" w:sz="6" w:space="0" w:color="000000"/>
            <w:left w:val="outset" w:sz="6" w:space="0" w:color="000000"/>
            <w:bottom w:val="outset" w:sz="6" w:space="0" w:color="000000"/>
            <w:right w:val="outset" w:sz="6" w:space="0" w:color="000000"/>
          </w:tblBorders>
        </w:tblPrEx>
        <w:trPr>
          <w:gridBefore w:val="1"/>
          <w:wBefore w:w="15" w:type="dxa"/>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rPr>
            </w:pPr>
            <w:r>
              <w:rPr>
                <w:rFonts w:ascii="Arial" w:hAnsi="Arial" w:cs="Arial"/>
                <w:b/>
                <w:bCs/>
              </w:rPr>
              <w:t>Feedback</w:t>
            </w:r>
          </w:p>
        </w:tc>
        <w:tc>
          <w:tcPr>
            <w:tcW w:w="7370" w:type="dxa"/>
            <w:gridSpan w:val="2"/>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[all categories]</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verbally provided by instructor before class/session in relation to previous classes/sessions attended</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verbally provided by instructor during class/session in relation to current class/session</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 xml:space="preserve">respond to physical instructions, </w:t>
            </w:r>
            <w:proofErr w:type="spellStart"/>
            <w:r>
              <w:rPr>
                <w:rFonts w:ascii="Arial" w:hAnsi="Arial" w:cs="Arial"/>
              </w:rPr>
              <w:t>eg</w:t>
            </w:r>
            <w:proofErr w:type="spellEnd"/>
            <w:r>
              <w:rPr>
                <w:rFonts w:ascii="Arial" w:hAnsi="Arial" w:cs="Arial"/>
              </w:rPr>
              <w:t>, demonstration of exercises, arm gestures to indicate direction of movement</w:t>
            </w:r>
          </w:p>
        </w:tc>
      </w:tr>
      <w:tr w:rsidR="000638FD" w:rsidTr="00884CAF">
        <w:tblPrEx>
          <w:tblBorders>
            <w:top w:val="outset" w:sz="6" w:space="0" w:color="000000"/>
            <w:left w:val="outset" w:sz="6" w:space="0" w:color="000000"/>
            <w:bottom w:val="outset" w:sz="6" w:space="0" w:color="000000"/>
            <w:right w:val="outset" w:sz="6" w:space="0" w:color="000000"/>
          </w:tblBorders>
        </w:tblPrEx>
        <w:trPr>
          <w:gridBefore w:val="1"/>
          <w:wBefore w:w="15" w:type="dxa"/>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pStyle w:val="Heading3"/>
            </w:pPr>
            <w:r>
              <w:t>Group activity</w:t>
            </w:r>
          </w:p>
        </w:tc>
        <w:tc>
          <w:tcPr>
            <w:tcW w:w="7370" w:type="dxa"/>
            <w:gridSpan w:val="2"/>
            <w:tcBorders>
              <w:top w:val="outset" w:sz="6" w:space="0" w:color="000000"/>
              <w:left w:val="outset" w:sz="6" w:space="0" w:color="000000"/>
              <w:bottom w:val="outset" w:sz="6" w:space="0" w:color="000000"/>
              <w:right w:val="outset" w:sz="6" w:space="0" w:color="000000"/>
            </w:tcBorders>
          </w:tcPr>
          <w:p w:rsidR="000638FD" w:rsidRDefault="000638FD" w:rsidP="00884CAF">
            <w:pPr>
              <w:spacing w:before="100" w:beforeAutospacing="1" w:after="100" w:afterAutospacing="1"/>
              <w:rPr>
                <w:rFonts w:ascii="Arial" w:hAnsi="Arial" w:cs="Arial"/>
              </w:rPr>
            </w:pPr>
            <w:r>
              <w:rPr>
                <w:rFonts w:ascii="Arial" w:hAnsi="Arial" w:cs="Arial"/>
              </w:rPr>
              <w:t>[all categories]</w:t>
            </w:r>
          </w:p>
          <w:p w:rsidR="000638FD" w:rsidRDefault="000638FD" w:rsidP="000638FD">
            <w:pPr>
              <w:numPr>
                <w:ilvl w:val="0"/>
                <w:numId w:val="1"/>
              </w:numPr>
              <w:spacing w:before="100" w:beforeAutospacing="1" w:after="100" w:afterAutospacing="1"/>
              <w:rPr>
                <w:rFonts w:ascii="Arial" w:hAnsi="Arial" w:cs="Arial"/>
              </w:rPr>
            </w:pPr>
            <w:r>
              <w:rPr>
                <w:rFonts w:ascii="Arial" w:hAnsi="Arial" w:cs="Arial"/>
              </w:rPr>
              <w:t>games aimed at increasing activity levels</w:t>
            </w:r>
          </w:p>
          <w:p w:rsidR="000638FD" w:rsidRDefault="000638FD" w:rsidP="000638FD">
            <w:pPr>
              <w:numPr>
                <w:ilvl w:val="0"/>
                <w:numId w:val="1"/>
              </w:numPr>
              <w:spacing w:before="100" w:beforeAutospacing="1" w:after="100" w:afterAutospacing="1"/>
              <w:rPr>
                <w:rFonts w:ascii="Arial" w:hAnsi="Arial" w:cs="Arial"/>
              </w:rPr>
            </w:pPr>
            <w:r>
              <w:rPr>
                <w:rFonts w:ascii="Arial" w:hAnsi="Arial" w:cs="Arial"/>
              </w:rPr>
              <w:t>may involve individualised or group activity</w:t>
            </w:r>
          </w:p>
          <w:p w:rsidR="000638FD" w:rsidRDefault="000638FD" w:rsidP="000638FD">
            <w:pPr>
              <w:numPr>
                <w:ilvl w:val="0"/>
                <w:numId w:val="1"/>
              </w:numPr>
              <w:spacing w:before="100" w:beforeAutospacing="1" w:after="100" w:afterAutospacing="1"/>
              <w:rPr>
                <w:rFonts w:ascii="Arial" w:hAnsi="Arial" w:cs="Arial"/>
              </w:rPr>
            </w:pPr>
            <w:r>
              <w:rPr>
                <w:rFonts w:ascii="Arial" w:hAnsi="Arial" w:cs="Arial"/>
              </w:rPr>
              <w:t>an activity plan is implemented in consultation with supervisor including</w:t>
            </w:r>
          </w:p>
          <w:p w:rsidR="000638FD" w:rsidRDefault="000638FD" w:rsidP="000638FD">
            <w:pPr>
              <w:numPr>
                <w:ilvl w:val="1"/>
                <w:numId w:val="1"/>
              </w:numPr>
              <w:spacing w:before="100" w:beforeAutospacing="1" w:after="100" w:afterAutospacing="1"/>
              <w:rPr>
                <w:rFonts w:ascii="Arial" w:hAnsi="Arial" w:cs="Arial"/>
              </w:rPr>
            </w:pPr>
            <w:r>
              <w:rPr>
                <w:rFonts w:ascii="Arial" w:hAnsi="Arial" w:cs="Arial"/>
              </w:rPr>
              <w:t>preparation, conditioning, recovery and adaptation phases appropriate to personal goals and fitness if appropriate</w:t>
            </w:r>
          </w:p>
          <w:p w:rsidR="000638FD" w:rsidRDefault="000638FD" w:rsidP="000638FD">
            <w:pPr>
              <w:numPr>
                <w:ilvl w:val="1"/>
                <w:numId w:val="1"/>
              </w:numPr>
              <w:spacing w:before="100" w:beforeAutospacing="1" w:after="100" w:afterAutospacing="1"/>
              <w:rPr>
                <w:rFonts w:ascii="Arial" w:hAnsi="Arial" w:cs="Arial"/>
              </w:rPr>
            </w:pPr>
            <w:r>
              <w:rPr>
                <w:rFonts w:ascii="Arial" w:hAnsi="Arial" w:cs="Arial"/>
              </w:rPr>
              <w:t>specific activities</w:t>
            </w:r>
          </w:p>
          <w:p w:rsidR="000638FD" w:rsidRDefault="000638FD" w:rsidP="000638FD">
            <w:pPr>
              <w:numPr>
                <w:ilvl w:val="1"/>
                <w:numId w:val="1"/>
              </w:numPr>
              <w:spacing w:before="100" w:beforeAutospacing="1" w:after="100" w:afterAutospacing="1"/>
              <w:rPr>
                <w:rFonts w:ascii="Arial" w:hAnsi="Arial" w:cs="Arial"/>
              </w:rPr>
            </w:pPr>
            <w:r>
              <w:rPr>
                <w:rFonts w:ascii="Arial" w:hAnsi="Arial" w:cs="Arial"/>
              </w:rPr>
              <w:t xml:space="preserve">intensity </w:t>
            </w:r>
          </w:p>
          <w:p w:rsidR="000638FD" w:rsidRDefault="000638FD" w:rsidP="000638FD">
            <w:pPr>
              <w:numPr>
                <w:ilvl w:val="1"/>
                <w:numId w:val="1"/>
              </w:numPr>
              <w:spacing w:before="100" w:beforeAutospacing="1" w:after="100" w:afterAutospacing="1"/>
              <w:rPr>
                <w:rFonts w:ascii="Arial" w:hAnsi="Arial" w:cs="Arial"/>
              </w:rPr>
            </w:pPr>
            <w:r>
              <w:rPr>
                <w:rFonts w:ascii="Arial" w:hAnsi="Arial" w:cs="Arial"/>
              </w:rPr>
              <w:t>equipment details</w:t>
            </w:r>
          </w:p>
          <w:p w:rsidR="000638FD" w:rsidRDefault="000638FD" w:rsidP="000638FD">
            <w:pPr>
              <w:numPr>
                <w:ilvl w:val="1"/>
                <w:numId w:val="1"/>
              </w:numPr>
              <w:spacing w:before="100" w:beforeAutospacing="1" w:after="100" w:afterAutospacing="1"/>
              <w:rPr>
                <w:rFonts w:ascii="Arial" w:hAnsi="Arial" w:cs="Arial"/>
              </w:rPr>
            </w:pPr>
            <w:r>
              <w:rPr>
                <w:rFonts w:ascii="Arial" w:hAnsi="Arial" w:cs="Arial"/>
              </w:rPr>
              <w:t>frequency</w:t>
            </w:r>
          </w:p>
          <w:p w:rsidR="000638FD" w:rsidRDefault="000638FD" w:rsidP="000638FD">
            <w:pPr>
              <w:numPr>
                <w:ilvl w:val="1"/>
                <w:numId w:val="1"/>
              </w:numPr>
              <w:spacing w:before="100" w:beforeAutospacing="1" w:after="100" w:afterAutospacing="1"/>
              <w:rPr>
                <w:rFonts w:ascii="Arial" w:hAnsi="Arial" w:cs="Arial"/>
              </w:rPr>
            </w:pPr>
            <w:r>
              <w:rPr>
                <w:rFonts w:ascii="Arial" w:hAnsi="Arial" w:cs="Arial"/>
              </w:rPr>
              <w:t>target age–group</w:t>
            </w:r>
          </w:p>
          <w:p w:rsidR="000638FD" w:rsidRDefault="000638FD" w:rsidP="000638FD">
            <w:pPr>
              <w:numPr>
                <w:ilvl w:val="1"/>
                <w:numId w:val="1"/>
              </w:numPr>
              <w:spacing w:before="100" w:beforeAutospacing="1" w:after="100" w:afterAutospacing="1"/>
              <w:rPr>
                <w:rFonts w:ascii="Arial" w:hAnsi="Arial" w:cs="Arial"/>
              </w:rPr>
            </w:pPr>
            <w:r>
              <w:rPr>
                <w:rFonts w:ascii="Arial" w:hAnsi="Arial" w:cs="Arial"/>
              </w:rPr>
              <w:t>target fitness level</w:t>
            </w:r>
          </w:p>
          <w:p w:rsidR="000638FD" w:rsidRDefault="000638FD" w:rsidP="000638FD">
            <w:pPr>
              <w:numPr>
                <w:ilvl w:val="0"/>
                <w:numId w:val="1"/>
              </w:numPr>
              <w:spacing w:before="100" w:beforeAutospacing="1" w:after="100" w:afterAutospacing="1"/>
              <w:rPr>
                <w:rFonts w:ascii="Arial" w:hAnsi="Arial" w:cs="Arial"/>
              </w:rPr>
            </w:pPr>
            <w:r>
              <w:rPr>
                <w:rFonts w:ascii="Arial" w:hAnsi="Arial" w:cs="Arial"/>
              </w:rPr>
              <w:t>programs may developed and implemented in a community indoor/outdoor environment</w:t>
            </w:r>
          </w:p>
          <w:p w:rsidR="000638FD" w:rsidRDefault="000638FD" w:rsidP="000638FD">
            <w:pPr>
              <w:numPr>
                <w:ilvl w:val="1"/>
                <w:numId w:val="1"/>
              </w:numPr>
              <w:spacing w:before="100" w:beforeAutospacing="1" w:after="100" w:afterAutospacing="1"/>
              <w:rPr>
                <w:rFonts w:ascii="Arial" w:hAnsi="Arial" w:cs="Arial"/>
              </w:rPr>
            </w:pPr>
            <w:r>
              <w:rPr>
                <w:rFonts w:ascii="Arial" w:hAnsi="Arial" w:cs="Arial"/>
              </w:rPr>
              <w:t>local parks and recreational area</w:t>
            </w:r>
          </w:p>
          <w:p w:rsidR="000638FD" w:rsidRDefault="000638FD" w:rsidP="000638FD">
            <w:pPr>
              <w:numPr>
                <w:ilvl w:val="1"/>
                <w:numId w:val="1"/>
              </w:numPr>
              <w:spacing w:before="100" w:beforeAutospacing="1" w:after="100" w:afterAutospacing="1"/>
            </w:pPr>
            <w:r>
              <w:rPr>
                <w:rFonts w:ascii="Arial" w:hAnsi="Arial" w:cs="Arial"/>
              </w:rPr>
              <w:t xml:space="preserve">local council buildings, </w:t>
            </w:r>
            <w:proofErr w:type="spellStart"/>
            <w:r>
              <w:rPr>
                <w:rFonts w:ascii="Arial" w:hAnsi="Arial" w:cs="Arial"/>
              </w:rPr>
              <w:t>eg</w:t>
            </w:r>
            <w:proofErr w:type="spellEnd"/>
            <w:r>
              <w:rPr>
                <w:rFonts w:ascii="Arial" w:hAnsi="Arial" w:cs="Arial"/>
              </w:rPr>
              <w:t>, clubs</w:t>
            </w:r>
          </w:p>
          <w:p w:rsidR="000638FD" w:rsidRDefault="000638FD" w:rsidP="000638FD">
            <w:pPr>
              <w:numPr>
                <w:ilvl w:val="1"/>
                <w:numId w:val="1"/>
              </w:numPr>
              <w:spacing w:before="100" w:beforeAutospacing="1" w:after="100" w:afterAutospacing="1"/>
            </w:pPr>
            <w:r>
              <w:rPr>
                <w:rFonts w:ascii="Arial" w:hAnsi="Arial" w:cs="Arial"/>
              </w:rPr>
              <w:t>fitness centres</w:t>
            </w:r>
          </w:p>
        </w:tc>
      </w:tr>
      <w:tr w:rsidR="000638FD" w:rsidTr="00884CAF">
        <w:tblPrEx>
          <w:tblBorders>
            <w:top w:val="outset" w:sz="6" w:space="0" w:color="000000"/>
            <w:left w:val="outset" w:sz="6" w:space="0" w:color="000000"/>
            <w:bottom w:val="outset" w:sz="6" w:space="0" w:color="000000"/>
            <w:right w:val="outset" w:sz="6" w:space="0" w:color="000000"/>
          </w:tblBorders>
        </w:tblPrEx>
        <w:trPr>
          <w:gridBefore w:val="1"/>
          <w:wBefore w:w="15" w:type="dxa"/>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rPr>
            </w:pPr>
            <w:r>
              <w:rPr>
                <w:rFonts w:ascii="Arial" w:hAnsi="Arial" w:cs="Arial"/>
                <w:b/>
                <w:bCs/>
              </w:rPr>
              <w:t xml:space="preserve">Intensity </w:t>
            </w:r>
          </w:p>
        </w:tc>
        <w:tc>
          <w:tcPr>
            <w:tcW w:w="7370" w:type="dxa"/>
            <w:gridSpan w:val="2"/>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[all categories]</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exercise intensity can be realistically achieved by participant</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exercise intensity is challenging but achievable</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heart rate response</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perceived rate of exertion</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may be classified as</w:t>
            </w:r>
          </w:p>
          <w:p w:rsidR="000638FD" w:rsidRDefault="000638FD" w:rsidP="000638FD">
            <w:pPr>
              <w:numPr>
                <w:ilvl w:val="1"/>
                <w:numId w:val="3"/>
              </w:numPr>
              <w:tabs>
                <w:tab w:val="clear" w:pos="1440"/>
              </w:tabs>
              <w:spacing w:before="100" w:beforeAutospacing="1" w:after="100" w:afterAutospacing="1"/>
              <w:rPr>
                <w:rFonts w:ascii="Arial" w:hAnsi="Arial" w:cs="Arial"/>
              </w:rPr>
            </w:pPr>
            <w:r>
              <w:rPr>
                <w:rFonts w:ascii="Arial" w:hAnsi="Arial" w:cs="Arial"/>
              </w:rPr>
              <w:t>low intensity</w:t>
            </w:r>
          </w:p>
          <w:p w:rsidR="000638FD" w:rsidRDefault="000638FD" w:rsidP="000638FD">
            <w:pPr>
              <w:numPr>
                <w:ilvl w:val="1"/>
                <w:numId w:val="3"/>
              </w:numPr>
              <w:tabs>
                <w:tab w:val="clear" w:pos="1440"/>
              </w:tabs>
              <w:spacing w:before="100" w:beforeAutospacing="1" w:after="100" w:afterAutospacing="1"/>
              <w:rPr>
                <w:rFonts w:ascii="Arial" w:hAnsi="Arial" w:cs="Arial"/>
              </w:rPr>
            </w:pPr>
            <w:r>
              <w:rPr>
                <w:rFonts w:ascii="Arial" w:hAnsi="Arial" w:cs="Arial"/>
              </w:rPr>
              <w:t>intermediate intensity</w:t>
            </w:r>
          </w:p>
          <w:p w:rsidR="000638FD" w:rsidRDefault="000638FD" w:rsidP="000638FD">
            <w:pPr>
              <w:numPr>
                <w:ilvl w:val="1"/>
                <w:numId w:val="3"/>
              </w:numPr>
              <w:tabs>
                <w:tab w:val="clear" w:pos="1440"/>
              </w:tabs>
              <w:spacing w:before="100" w:beforeAutospacing="1" w:after="100" w:afterAutospacing="1"/>
              <w:rPr>
                <w:rFonts w:ascii="Arial" w:hAnsi="Arial" w:cs="Arial"/>
              </w:rPr>
            </w:pPr>
            <w:r>
              <w:rPr>
                <w:rFonts w:ascii="Arial" w:hAnsi="Arial" w:cs="Arial"/>
              </w:rPr>
              <w:lastRenderedPageBreak/>
              <w:t>high intensity</w:t>
            </w:r>
          </w:p>
        </w:tc>
      </w:tr>
      <w:tr w:rsidR="000638FD" w:rsidTr="00884CAF">
        <w:tblPrEx>
          <w:tblBorders>
            <w:top w:val="outset" w:sz="6" w:space="0" w:color="000000"/>
            <w:left w:val="outset" w:sz="6" w:space="0" w:color="000000"/>
            <w:bottom w:val="outset" w:sz="6" w:space="0" w:color="000000"/>
            <w:right w:val="outset" w:sz="6" w:space="0" w:color="000000"/>
          </w:tblBorders>
        </w:tblPrEx>
        <w:trPr>
          <w:gridBefore w:val="1"/>
          <w:wBefore w:w="15" w:type="dxa"/>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rPr>
            </w:pPr>
            <w:r>
              <w:rPr>
                <w:rFonts w:ascii="Arial" w:hAnsi="Arial" w:cs="Arial"/>
                <w:b/>
                <w:bCs/>
              </w:rPr>
              <w:lastRenderedPageBreak/>
              <w:t>Performance</w:t>
            </w:r>
          </w:p>
        </w:tc>
        <w:tc>
          <w:tcPr>
            <w:tcW w:w="7370" w:type="dxa"/>
            <w:gridSpan w:val="2"/>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[all categories]</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technique and form</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timing</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effort level</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concentration level</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energy levels</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onset and management of fatigue</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 xml:space="preserve">motivation and enthusiasm </w:t>
            </w:r>
          </w:p>
        </w:tc>
      </w:tr>
      <w:tr w:rsidR="000638FD" w:rsidTr="00884CAF">
        <w:tblPrEx>
          <w:tblBorders>
            <w:top w:val="outset" w:sz="6" w:space="0" w:color="000000"/>
            <w:left w:val="outset" w:sz="6" w:space="0" w:color="000000"/>
            <w:bottom w:val="outset" w:sz="6" w:space="0" w:color="000000"/>
            <w:right w:val="outset" w:sz="6" w:space="0" w:color="000000"/>
          </w:tblBorders>
        </w:tblPrEx>
        <w:trPr>
          <w:gridBefore w:val="1"/>
          <w:wBefore w:w="15" w:type="dxa"/>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pStyle w:val="Heading3"/>
            </w:pPr>
            <w:r>
              <w:t>Pre–activity instructions</w:t>
            </w:r>
          </w:p>
        </w:tc>
        <w:tc>
          <w:tcPr>
            <w:tcW w:w="7370" w:type="dxa"/>
            <w:gridSpan w:val="2"/>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[all categories]</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group level outline</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appropriate and safe footwear and clothing</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 xml:space="preserve">pain/discomfort </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rests</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correct techniques</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sessions per week</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correct breathing</w:t>
            </w:r>
          </w:p>
        </w:tc>
      </w:tr>
      <w:tr w:rsidR="000638FD" w:rsidTr="00884CAF">
        <w:tblPrEx>
          <w:tblBorders>
            <w:top w:val="outset" w:sz="6" w:space="0" w:color="000000"/>
            <w:left w:val="outset" w:sz="6" w:space="0" w:color="000000"/>
            <w:bottom w:val="outset" w:sz="6" w:space="0" w:color="000000"/>
            <w:right w:val="outset" w:sz="6" w:space="0" w:color="000000"/>
          </w:tblBorders>
        </w:tblPrEx>
        <w:trPr>
          <w:gridBefore w:val="1"/>
          <w:wBefore w:w="15" w:type="dxa"/>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pStyle w:val="Heading3"/>
            </w:pPr>
            <w:r>
              <w:t>Respond appropriately</w:t>
            </w:r>
          </w:p>
        </w:tc>
        <w:tc>
          <w:tcPr>
            <w:tcW w:w="7370" w:type="dxa"/>
            <w:gridSpan w:val="2"/>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[all categories]</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alter technical errors immediately</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adheres to instructions within own capability level</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timing</w:t>
            </w:r>
          </w:p>
        </w:tc>
      </w:tr>
      <w:tr w:rsidR="000638FD" w:rsidTr="00884CAF">
        <w:tblPrEx>
          <w:tblBorders>
            <w:top w:val="outset" w:sz="6" w:space="0" w:color="000000"/>
            <w:left w:val="outset" w:sz="6" w:space="0" w:color="000000"/>
            <w:bottom w:val="outset" w:sz="6" w:space="0" w:color="000000"/>
            <w:right w:val="outset" w:sz="6" w:space="0" w:color="000000"/>
          </w:tblBorders>
        </w:tblPrEx>
        <w:trPr>
          <w:gridBefore w:val="1"/>
          <w:wBefore w:w="15" w:type="dxa"/>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b/>
                <w:bCs/>
              </w:rPr>
            </w:pPr>
            <w:r>
              <w:rPr>
                <w:rFonts w:ascii="Arial" w:hAnsi="Arial" w:cs="Arial"/>
                <w:b/>
                <w:bCs/>
              </w:rPr>
              <w:t>Review performance with instructor as appropriate</w:t>
            </w:r>
          </w:p>
        </w:tc>
        <w:tc>
          <w:tcPr>
            <w:tcW w:w="7370" w:type="dxa"/>
            <w:gridSpan w:val="2"/>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[all categories]</w:t>
            </w:r>
          </w:p>
          <w:p w:rsidR="000638FD" w:rsidRDefault="000638FD" w:rsidP="000638FD">
            <w:pPr>
              <w:pStyle w:val="NormalWeb"/>
              <w:numPr>
                <w:ilvl w:val="0"/>
                <w:numId w:val="7"/>
              </w:numPr>
            </w:pPr>
            <w:r>
              <w:t>discuss performance with instructor</w:t>
            </w:r>
          </w:p>
          <w:p w:rsidR="000638FD" w:rsidRDefault="000638FD" w:rsidP="000638FD">
            <w:pPr>
              <w:pStyle w:val="NormalWeb"/>
              <w:numPr>
                <w:ilvl w:val="0"/>
                <w:numId w:val="7"/>
              </w:numPr>
            </w:pPr>
            <w:r>
              <w:t>address any confusion or problems with exercise execution</w:t>
            </w:r>
          </w:p>
          <w:p w:rsidR="000638FD" w:rsidRDefault="000638FD" w:rsidP="000638FD">
            <w:pPr>
              <w:pStyle w:val="NormalWeb"/>
              <w:numPr>
                <w:ilvl w:val="0"/>
                <w:numId w:val="7"/>
              </w:numPr>
            </w:pPr>
            <w:r>
              <w:t>during class if possible or immediately after class/session</w:t>
            </w:r>
          </w:p>
        </w:tc>
      </w:tr>
      <w:tr w:rsidR="000638FD" w:rsidTr="00884CAF">
        <w:tblPrEx>
          <w:tblBorders>
            <w:top w:val="outset" w:sz="6" w:space="0" w:color="000000"/>
            <w:left w:val="outset" w:sz="6" w:space="0" w:color="000000"/>
            <w:bottom w:val="outset" w:sz="6" w:space="0" w:color="000000"/>
            <w:right w:val="outset" w:sz="6" w:space="0" w:color="000000"/>
          </w:tblBorders>
        </w:tblPrEx>
        <w:trPr>
          <w:gridBefore w:val="1"/>
          <w:wBefore w:w="15" w:type="dxa"/>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pStyle w:val="Heading3"/>
            </w:pPr>
            <w:r>
              <w:t>Skill level</w:t>
            </w:r>
          </w:p>
        </w:tc>
        <w:tc>
          <w:tcPr>
            <w:tcW w:w="7370" w:type="dxa"/>
            <w:gridSpan w:val="2"/>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[all categories]</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group exercise chosen based on current ability, yet is challenging and motivating to participant</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group exercise level chosen can be realistically achieved by participant</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 xml:space="preserve">performance of activity is adjusted to ability as per the suggestions of instructor, </w:t>
            </w:r>
            <w:proofErr w:type="spellStart"/>
            <w:r>
              <w:rPr>
                <w:rFonts w:ascii="Arial" w:hAnsi="Arial" w:cs="Arial"/>
              </w:rPr>
              <w:t>eg</w:t>
            </w:r>
            <w:proofErr w:type="spellEnd"/>
            <w:r>
              <w:rPr>
                <w:rFonts w:ascii="Arial" w:hAnsi="Arial" w:cs="Arial"/>
              </w:rPr>
              <w:t xml:space="preserve">, instructor may provide alternatives to exercises for beginners to advanced participants </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group exercise may be structured as</w:t>
            </w:r>
          </w:p>
          <w:p w:rsidR="000638FD" w:rsidRDefault="000638FD" w:rsidP="000638FD">
            <w:pPr>
              <w:numPr>
                <w:ilvl w:val="1"/>
                <w:numId w:val="3"/>
              </w:numPr>
              <w:tabs>
                <w:tab w:val="clear" w:pos="1440"/>
              </w:tabs>
              <w:spacing w:before="100" w:beforeAutospacing="1" w:after="100" w:afterAutospacing="1"/>
              <w:rPr>
                <w:rFonts w:ascii="Arial" w:hAnsi="Arial" w:cs="Arial"/>
              </w:rPr>
            </w:pPr>
            <w:r>
              <w:rPr>
                <w:rFonts w:ascii="Arial" w:hAnsi="Arial" w:cs="Arial"/>
              </w:rPr>
              <w:t>beginner</w:t>
            </w:r>
          </w:p>
          <w:p w:rsidR="000638FD" w:rsidRDefault="000638FD" w:rsidP="000638FD">
            <w:pPr>
              <w:numPr>
                <w:ilvl w:val="1"/>
                <w:numId w:val="3"/>
              </w:numPr>
              <w:tabs>
                <w:tab w:val="clear" w:pos="1440"/>
              </w:tabs>
              <w:spacing w:before="100" w:beforeAutospacing="1" w:after="100" w:afterAutospacing="1"/>
              <w:rPr>
                <w:rFonts w:ascii="Arial" w:hAnsi="Arial" w:cs="Arial"/>
              </w:rPr>
            </w:pPr>
            <w:r>
              <w:rPr>
                <w:rFonts w:ascii="Arial" w:hAnsi="Arial" w:cs="Arial"/>
              </w:rPr>
              <w:t>intermediate</w:t>
            </w:r>
          </w:p>
          <w:p w:rsidR="000638FD" w:rsidRDefault="000638FD" w:rsidP="000638FD">
            <w:pPr>
              <w:numPr>
                <w:ilvl w:val="1"/>
                <w:numId w:val="3"/>
              </w:numPr>
              <w:tabs>
                <w:tab w:val="clear" w:pos="1440"/>
              </w:tabs>
              <w:spacing w:before="100" w:beforeAutospacing="1" w:after="100" w:afterAutospacing="1"/>
              <w:rPr>
                <w:rFonts w:ascii="Arial" w:hAnsi="Arial" w:cs="Arial"/>
              </w:rPr>
            </w:pPr>
            <w:r>
              <w:rPr>
                <w:rFonts w:ascii="Arial" w:hAnsi="Arial" w:cs="Arial"/>
              </w:rPr>
              <w:t>advanced</w:t>
            </w:r>
          </w:p>
          <w:p w:rsidR="000638FD" w:rsidRDefault="000638FD" w:rsidP="000638FD">
            <w:pPr>
              <w:numPr>
                <w:ilvl w:val="1"/>
                <w:numId w:val="3"/>
              </w:numPr>
              <w:tabs>
                <w:tab w:val="clear" w:pos="1440"/>
              </w:tabs>
              <w:spacing w:before="100" w:beforeAutospacing="1" w:after="100" w:afterAutospacing="1"/>
              <w:rPr>
                <w:rFonts w:ascii="Arial" w:hAnsi="Arial" w:cs="Arial"/>
              </w:rPr>
            </w:pPr>
            <w:r>
              <w:rPr>
                <w:rFonts w:ascii="Arial" w:hAnsi="Arial" w:cs="Arial"/>
              </w:rPr>
              <w:t>low impact</w:t>
            </w:r>
          </w:p>
          <w:p w:rsidR="000638FD" w:rsidRDefault="000638FD" w:rsidP="000638FD">
            <w:pPr>
              <w:numPr>
                <w:ilvl w:val="1"/>
                <w:numId w:val="3"/>
              </w:numPr>
              <w:tabs>
                <w:tab w:val="clear" w:pos="1440"/>
              </w:tabs>
              <w:spacing w:before="100" w:beforeAutospacing="1" w:after="100" w:afterAutospacing="1"/>
              <w:rPr>
                <w:rFonts w:ascii="Arial" w:hAnsi="Arial" w:cs="Arial"/>
              </w:rPr>
            </w:pPr>
            <w:r>
              <w:rPr>
                <w:rFonts w:ascii="Arial" w:hAnsi="Arial" w:cs="Arial"/>
              </w:rPr>
              <w:t>high impact</w:t>
            </w:r>
          </w:p>
        </w:tc>
      </w:tr>
    </w:tbl>
    <w:p w:rsidR="000638FD" w:rsidRDefault="000638FD" w:rsidP="000638FD">
      <w:r>
        <w:br w:type="page"/>
      </w:r>
    </w:p>
    <w:tbl>
      <w:tblPr>
        <w:tblW w:w="9638" w:type="dxa"/>
        <w:tblCellSpacing w:w="0" w:type="dxa"/>
        <w:tblInd w:w="6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2268"/>
        <w:gridCol w:w="7370"/>
      </w:tblGrid>
      <w:tr w:rsidR="000638FD" w:rsidTr="00884CAF">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rPr>
            </w:pPr>
            <w:r>
              <w:rPr>
                <w:rFonts w:ascii="Arial" w:hAnsi="Arial" w:cs="Arial"/>
                <w:b/>
                <w:bCs/>
              </w:rPr>
              <w:lastRenderedPageBreak/>
              <w:t>Technical errors</w:t>
            </w:r>
          </w:p>
        </w:tc>
        <w:tc>
          <w:tcPr>
            <w:tcW w:w="7370" w:type="dxa"/>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[all categories]</w:t>
            </w:r>
          </w:p>
          <w:p w:rsidR="000638FD" w:rsidRDefault="000638FD" w:rsidP="000638FD">
            <w:pPr>
              <w:numPr>
                <w:ilvl w:val="0"/>
                <w:numId w:val="3"/>
              </w:numPr>
              <w:tabs>
                <w:tab w:val="clear" w:pos="720"/>
              </w:tabs>
              <w:spacing w:before="100" w:beforeAutospacing="1" w:after="100" w:afterAutospacing="1"/>
              <w:rPr>
                <w:rFonts w:ascii="Arial" w:hAnsi="Arial" w:cs="Arial"/>
              </w:rPr>
            </w:pPr>
            <w:r>
              <w:rPr>
                <w:rFonts w:ascii="Arial" w:hAnsi="Arial" w:cs="Arial"/>
              </w:rPr>
              <w:t>common technical errors may include</w:t>
            </w:r>
          </w:p>
          <w:p w:rsidR="000638FD" w:rsidRDefault="000638FD" w:rsidP="000638FD">
            <w:pPr>
              <w:numPr>
                <w:ilvl w:val="1"/>
                <w:numId w:val="3"/>
              </w:numPr>
              <w:tabs>
                <w:tab w:val="clear" w:pos="1440"/>
              </w:tabs>
              <w:spacing w:before="100" w:beforeAutospacing="1" w:after="100" w:afterAutospacing="1"/>
              <w:rPr>
                <w:rFonts w:ascii="Arial" w:hAnsi="Arial" w:cs="Arial"/>
              </w:rPr>
            </w:pPr>
            <w:r>
              <w:rPr>
                <w:rFonts w:ascii="Arial" w:hAnsi="Arial" w:cs="Arial"/>
              </w:rPr>
              <w:t>hyper–extended spine</w:t>
            </w:r>
          </w:p>
          <w:p w:rsidR="000638FD" w:rsidRDefault="000638FD" w:rsidP="000638FD">
            <w:pPr>
              <w:numPr>
                <w:ilvl w:val="1"/>
                <w:numId w:val="3"/>
              </w:numPr>
              <w:tabs>
                <w:tab w:val="clear" w:pos="1440"/>
              </w:tabs>
              <w:spacing w:before="100" w:beforeAutospacing="1" w:after="100" w:afterAutospacing="1"/>
              <w:rPr>
                <w:rFonts w:ascii="Arial" w:hAnsi="Arial" w:cs="Arial"/>
              </w:rPr>
            </w:pPr>
            <w:r>
              <w:rPr>
                <w:rFonts w:ascii="Arial" w:hAnsi="Arial" w:cs="Arial"/>
              </w:rPr>
              <w:t>knees over feet</w:t>
            </w:r>
          </w:p>
          <w:p w:rsidR="000638FD" w:rsidRDefault="000638FD" w:rsidP="000638FD">
            <w:pPr>
              <w:numPr>
                <w:ilvl w:val="1"/>
                <w:numId w:val="3"/>
              </w:numPr>
              <w:tabs>
                <w:tab w:val="clear" w:pos="1440"/>
              </w:tabs>
              <w:spacing w:before="100" w:beforeAutospacing="1" w:after="100" w:afterAutospacing="1"/>
              <w:rPr>
                <w:rFonts w:ascii="Arial" w:hAnsi="Arial" w:cs="Arial"/>
              </w:rPr>
            </w:pPr>
            <w:r>
              <w:rPr>
                <w:rFonts w:ascii="Arial" w:hAnsi="Arial" w:cs="Arial"/>
              </w:rPr>
              <w:t>lever length</w:t>
            </w:r>
          </w:p>
          <w:p w:rsidR="000638FD" w:rsidRDefault="000638FD" w:rsidP="000638FD">
            <w:pPr>
              <w:numPr>
                <w:ilvl w:val="1"/>
                <w:numId w:val="3"/>
              </w:numPr>
              <w:tabs>
                <w:tab w:val="clear" w:pos="1440"/>
              </w:tabs>
              <w:spacing w:before="100" w:beforeAutospacing="1" w:after="100" w:afterAutospacing="1"/>
              <w:rPr>
                <w:rFonts w:ascii="Arial" w:hAnsi="Arial" w:cs="Arial"/>
              </w:rPr>
            </w:pPr>
            <w:r>
              <w:rPr>
                <w:rFonts w:ascii="Arial" w:hAnsi="Arial" w:cs="Arial"/>
              </w:rPr>
              <w:t>rounded shoulders</w:t>
            </w:r>
          </w:p>
          <w:p w:rsidR="000638FD" w:rsidRDefault="000638FD" w:rsidP="000638FD">
            <w:pPr>
              <w:numPr>
                <w:ilvl w:val="1"/>
                <w:numId w:val="3"/>
              </w:numPr>
              <w:tabs>
                <w:tab w:val="clear" w:pos="1440"/>
              </w:tabs>
              <w:spacing w:before="100" w:beforeAutospacing="1" w:after="100" w:afterAutospacing="1"/>
              <w:rPr>
                <w:rFonts w:ascii="Arial" w:hAnsi="Arial" w:cs="Arial"/>
              </w:rPr>
            </w:pPr>
            <w:r>
              <w:rPr>
                <w:rFonts w:ascii="Arial" w:hAnsi="Arial" w:cs="Arial"/>
              </w:rPr>
              <w:t>locked knees and/or hips</w:t>
            </w:r>
          </w:p>
        </w:tc>
      </w:tr>
      <w:tr w:rsidR="000638FD" w:rsidTr="00884CAF">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b/>
                <w:bCs/>
              </w:rPr>
            </w:pPr>
            <w:r>
              <w:rPr>
                <w:rFonts w:ascii="Arial" w:hAnsi="Arial" w:cs="Arial"/>
                <w:b/>
                <w:bCs/>
              </w:rPr>
              <w:t>Timely, safe and accurate manner</w:t>
            </w:r>
          </w:p>
        </w:tc>
        <w:tc>
          <w:tcPr>
            <w:tcW w:w="7370" w:type="dxa"/>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[all categories]</w:t>
            </w:r>
          </w:p>
          <w:p w:rsidR="000638FD" w:rsidRDefault="000638FD" w:rsidP="000638FD">
            <w:pPr>
              <w:numPr>
                <w:ilvl w:val="0"/>
                <w:numId w:val="3"/>
              </w:numPr>
              <w:tabs>
                <w:tab w:val="clear" w:pos="720"/>
              </w:tabs>
              <w:ind w:hanging="357"/>
              <w:rPr>
                <w:rFonts w:ascii="Arial" w:hAnsi="Arial" w:cs="Arial"/>
              </w:rPr>
            </w:pPr>
            <w:r>
              <w:rPr>
                <w:rFonts w:ascii="Arial" w:hAnsi="Arial" w:cs="Arial"/>
              </w:rPr>
              <w:t>timely</w:t>
            </w:r>
          </w:p>
          <w:p w:rsidR="000638FD" w:rsidRDefault="000638FD" w:rsidP="000638FD">
            <w:pPr>
              <w:numPr>
                <w:ilvl w:val="1"/>
                <w:numId w:val="3"/>
              </w:numPr>
              <w:rPr>
                <w:rFonts w:ascii="Arial" w:hAnsi="Arial" w:cs="Arial"/>
              </w:rPr>
            </w:pPr>
            <w:r>
              <w:rPr>
                <w:rFonts w:ascii="Arial" w:hAnsi="Arial" w:cs="Arial"/>
              </w:rPr>
              <w:t>perform exercises in time with instructor</w:t>
            </w:r>
          </w:p>
          <w:p w:rsidR="000638FD" w:rsidRDefault="000638FD" w:rsidP="000638FD">
            <w:pPr>
              <w:numPr>
                <w:ilvl w:val="0"/>
                <w:numId w:val="3"/>
              </w:numPr>
              <w:tabs>
                <w:tab w:val="clear" w:pos="720"/>
              </w:tabs>
              <w:ind w:hanging="357"/>
              <w:rPr>
                <w:rFonts w:ascii="Arial" w:hAnsi="Arial" w:cs="Arial"/>
              </w:rPr>
            </w:pPr>
            <w:r>
              <w:rPr>
                <w:rFonts w:ascii="Arial" w:hAnsi="Arial" w:cs="Arial"/>
              </w:rPr>
              <w:t>safe</w:t>
            </w:r>
          </w:p>
          <w:p w:rsidR="000638FD" w:rsidRDefault="000638FD" w:rsidP="000638FD">
            <w:pPr>
              <w:numPr>
                <w:ilvl w:val="1"/>
                <w:numId w:val="3"/>
              </w:numPr>
              <w:rPr>
                <w:rFonts w:ascii="Arial" w:hAnsi="Arial" w:cs="Arial"/>
              </w:rPr>
            </w:pPr>
            <w:r>
              <w:rPr>
                <w:rFonts w:ascii="Arial" w:hAnsi="Arial" w:cs="Arial"/>
              </w:rPr>
              <w:t>awareness of obstacles</w:t>
            </w:r>
          </w:p>
          <w:p w:rsidR="000638FD" w:rsidRDefault="000638FD" w:rsidP="000638FD">
            <w:pPr>
              <w:numPr>
                <w:ilvl w:val="1"/>
                <w:numId w:val="3"/>
              </w:numPr>
              <w:rPr>
                <w:rFonts w:ascii="Arial" w:hAnsi="Arial" w:cs="Arial"/>
              </w:rPr>
            </w:pPr>
            <w:r>
              <w:rPr>
                <w:rFonts w:ascii="Arial" w:hAnsi="Arial" w:cs="Arial"/>
              </w:rPr>
              <w:t xml:space="preserve">awareness of room/venue structure, </w:t>
            </w:r>
            <w:proofErr w:type="spellStart"/>
            <w:r>
              <w:rPr>
                <w:rFonts w:ascii="Arial" w:hAnsi="Arial" w:cs="Arial"/>
              </w:rPr>
              <w:t>eg</w:t>
            </w:r>
            <w:proofErr w:type="spellEnd"/>
            <w:r>
              <w:rPr>
                <w:rFonts w:ascii="Arial" w:hAnsi="Arial" w:cs="Arial"/>
              </w:rPr>
              <w:t>, poles</w:t>
            </w:r>
          </w:p>
          <w:p w:rsidR="000638FD" w:rsidRDefault="000638FD" w:rsidP="000638FD">
            <w:pPr>
              <w:numPr>
                <w:ilvl w:val="1"/>
                <w:numId w:val="3"/>
              </w:numPr>
              <w:rPr>
                <w:rFonts w:ascii="Arial" w:hAnsi="Arial" w:cs="Arial"/>
              </w:rPr>
            </w:pPr>
            <w:r>
              <w:rPr>
                <w:rFonts w:ascii="Arial" w:hAnsi="Arial" w:cs="Arial"/>
              </w:rPr>
              <w:t>awareness of other participants</w:t>
            </w:r>
          </w:p>
          <w:p w:rsidR="000638FD" w:rsidRDefault="000638FD" w:rsidP="000638FD">
            <w:pPr>
              <w:numPr>
                <w:ilvl w:val="1"/>
                <w:numId w:val="3"/>
              </w:numPr>
              <w:rPr>
                <w:rFonts w:ascii="Arial" w:hAnsi="Arial" w:cs="Arial"/>
              </w:rPr>
            </w:pPr>
            <w:r>
              <w:rPr>
                <w:rFonts w:ascii="Arial" w:hAnsi="Arial" w:cs="Arial"/>
              </w:rPr>
              <w:t>perform exercises using correct technique</w:t>
            </w:r>
          </w:p>
          <w:p w:rsidR="000638FD" w:rsidRDefault="000638FD" w:rsidP="000638FD">
            <w:pPr>
              <w:numPr>
                <w:ilvl w:val="1"/>
                <w:numId w:val="3"/>
              </w:numPr>
              <w:rPr>
                <w:rFonts w:ascii="Arial" w:hAnsi="Arial" w:cs="Arial"/>
              </w:rPr>
            </w:pPr>
            <w:r>
              <w:rPr>
                <w:rFonts w:ascii="Arial" w:hAnsi="Arial" w:cs="Arial"/>
              </w:rPr>
              <w:t>hygiene</w:t>
            </w:r>
          </w:p>
          <w:p w:rsidR="000638FD" w:rsidRDefault="000638FD" w:rsidP="000638FD">
            <w:pPr>
              <w:numPr>
                <w:ilvl w:val="0"/>
                <w:numId w:val="3"/>
              </w:numPr>
              <w:tabs>
                <w:tab w:val="clear" w:pos="720"/>
              </w:tabs>
              <w:ind w:hanging="357"/>
              <w:rPr>
                <w:rFonts w:ascii="Arial" w:hAnsi="Arial" w:cs="Arial"/>
              </w:rPr>
            </w:pPr>
            <w:r>
              <w:rPr>
                <w:rFonts w:ascii="Arial" w:hAnsi="Arial" w:cs="Arial"/>
              </w:rPr>
              <w:t>accurate</w:t>
            </w:r>
          </w:p>
          <w:p w:rsidR="000638FD" w:rsidRDefault="000638FD" w:rsidP="000638FD">
            <w:pPr>
              <w:numPr>
                <w:ilvl w:val="1"/>
                <w:numId w:val="3"/>
              </w:numPr>
              <w:rPr>
                <w:rFonts w:ascii="Arial" w:hAnsi="Arial" w:cs="Arial"/>
              </w:rPr>
            </w:pPr>
            <w:r>
              <w:rPr>
                <w:rFonts w:ascii="Arial" w:hAnsi="Arial" w:cs="Arial"/>
              </w:rPr>
              <w:t>without technical error</w:t>
            </w:r>
          </w:p>
          <w:p w:rsidR="000638FD" w:rsidRDefault="000638FD" w:rsidP="000638FD">
            <w:pPr>
              <w:numPr>
                <w:ilvl w:val="1"/>
                <w:numId w:val="3"/>
              </w:numPr>
              <w:rPr>
                <w:rFonts w:ascii="Arial" w:hAnsi="Arial" w:cs="Arial"/>
              </w:rPr>
            </w:pPr>
            <w:r>
              <w:rPr>
                <w:rFonts w:ascii="Arial" w:hAnsi="Arial" w:cs="Arial"/>
              </w:rPr>
              <w:t>perform activities as per the instructions and any alternatives provided by instructor</w:t>
            </w:r>
            <w:r>
              <w:rPr>
                <w:rFonts w:ascii="Arial" w:hAnsi="Arial" w:cs="Arial"/>
              </w:rPr>
              <w:br/>
            </w:r>
          </w:p>
        </w:tc>
      </w:tr>
    </w:tbl>
    <w:p w:rsidR="000638FD" w:rsidRDefault="000638FD" w:rsidP="000638FD">
      <w:pPr>
        <w:spacing w:after="240"/>
        <w:rPr>
          <w:sz w:val="24"/>
          <w:szCs w:val="24"/>
        </w:rPr>
      </w:pPr>
    </w:p>
    <w:p w:rsidR="000638FD" w:rsidRDefault="000638FD" w:rsidP="000638FD">
      <w:pPr>
        <w:rPr>
          <w:vanish/>
          <w:sz w:val="24"/>
          <w:szCs w:val="24"/>
        </w:rPr>
      </w:pPr>
      <w:r>
        <w:rPr>
          <w:rFonts w:ascii="Arial" w:hAnsi="Arial" w:cs="Arial"/>
        </w:rPr>
        <w:br w:type="page"/>
      </w:r>
    </w:p>
    <w:tbl>
      <w:tblPr>
        <w:tblW w:w="9638" w:type="dxa"/>
        <w:tblCellSpacing w:w="0" w:type="dxa"/>
        <w:tblInd w:w="30" w:type="dxa"/>
        <w:tblCellMar>
          <w:top w:w="30" w:type="dxa"/>
          <w:left w:w="30" w:type="dxa"/>
          <w:bottom w:w="30" w:type="dxa"/>
          <w:right w:w="30" w:type="dxa"/>
        </w:tblCellMar>
        <w:tblLook w:val="0000"/>
      </w:tblPr>
      <w:tblGrid>
        <w:gridCol w:w="9638"/>
      </w:tblGrid>
      <w:tr w:rsidR="000638FD" w:rsidTr="00884CAF">
        <w:trPr>
          <w:tblCellSpacing w:w="0" w:type="dxa"/>
        </w:trPr>
        <w:tc>
          <w:tcPr>
            <w:tcW w:w="9638" w:type="dxa"/>
          </w:tcPr>
          <w:p w:rsidR="000638FD" w:rsidRDefault="000638FD" w:rsidP="00884CAF">
            <w:pPr>
              <w:pStyle w:val="standardtext"/>
            </w:pPr>
            <w:r>
              <w:rPr>
                <w:b/>
                <w:bCs/>
              </w:rPr>
              <w:t>Evidence Guide</w:t>
            </w:r>
          </w:p>
          <w:p w:rsidR="000638FD" w:rsidRDefault="000638FD" w:rsidP="00884CAF">
            <w:pPr>
              <w:pStyle w:val="standardtext"/>
            </w:pPr>
            <w:r>
              <w:t>The Evidence Guide identifies the critical aspects, knowledge and skills to be demonstrated to confirm competence for this unit. This is an integral part of the assessment of competence and should be read in conjunction with the Range Statements.</w:t>
            </w:r>
          </w:p>
        </w:tc>
      </w:tr>
    </w:tbl>
    <w:p w:rsidR="000638FD" w:rsidRDefault="000638FD" w:rsidP="000638FD">
      <w:pPr>
        <w:rPr>
          <w:sz w:val="24"/>
          <w:szCs w:val="24"/>
        </w:rPr>
      </w:pPr>
    </w:p>
    <w:tbl>
      <w:tblPr>
        <w:tblW w:w="9638" w:type="dxa"/>
        <w:tblCellSpacing w:w="0" w:type="dxa"/>
        <w:tblInd w:w="15"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2268"/>
        <w:gridCol w:w="7370"/>
      </w:tblGrid>
      <w:tr w:rsidR="000638FD" w:rsidTr="00884CAF">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rPr>
            </w:pPr>
            <w:r>
              <w:rPr>
                <w:rFonts w:ascii="Arial" w:hAnsi="Arial" w:cs="Arial"/>
                <w:b/>
                <w:bCs/>
              </w:rPr>
              <w:t>Critical aspects of evidence to be considered</w:t>
            </w:r>
          </w:p>
        </w:tc>
        <w:tc>
          <w:tcPr>
            <w:tcW w:w="7370" w:type="dxa"/>
            <w:tcBorders>
              <w:top w:val="outset" w:sz="6" w:space="0" w:color="000000"/>
              <w:left w:val="outset" w:sz="6" w:space="0" w:color="000000"/>
              <w:bottom w:val="outset" w:sz="6" w:space="0" w:color="000000"/>
              <w:right w:val="outset" w:sz="6" w:space="0" w:color="000000"/>
            </w:tcBorders>
          </w:tcPr>
          <w:p w:rsidR="000638FD" w:rsidRDefault="000638FD" w:rsidP="000638FD">
            <w:pPr>
              <w:numPr>
                <w:ilvl w:val="0"/>
                <w:numId w:val="4"/>
              </w:numPr>
              <w:tabs>
                <w:tab w:val="clear" w:pos="720"/>
              </w:tabs>
              <w:spacing w:before="100" w:beforeAutospacing="1" w:after="100" w:afterAutospacing="1"/>
              <w:rPr>
                <w:rFonts w:ascii="Arial" w:hAnsi="Arial" w:cs="Arial"/>
              </w:rPr>
            </w:pPr>
            <w:r>
              <w:rPr>
                <w:rFonts w:ascii="Arial" w:hAnsi="Arial" w:cs="Arial"/>
              </w:rPr>
              <w:t>Assessment must confirm the ability integrated demonstration of all elements of competency and their performance criteria, in particular the ability to</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 xml:space="preserve">select group activity that is suitable for level of skill and experience </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demonstrate activity that is suitable for level of skill and experience in an enthusiastic and motivated manner</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follow instructions provided by instructor before, during and after group activity</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demonstrate awareness and respect for participants in activity in terms of safety</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demonstrate awareness to use equipment as instructed</w:t>
            </w:r>
          </w:p>
        </w:tc>
      </w:tr>
      <w:tr w:rsidR="000638FD" w:rsidTr="00884CAF">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rPr>
            </w:pPr>
            <w:r>
              <w:rPr>
                <w:rFonts w:ascii="Arial" w:hAnsi="Arial" w:cs="Arial"/>
                <w:b/>
                <w:bCs/>
              </w:rPr>
              <w:t>Interdependent assessment of units</w:t>
            </w:r>
          </w:p>
        </w:tc>
        <w:tc>
          <w:tcPr>
            <w:tcW w:w="7370" w:type="dxa"/>
            <w:tcBorders>
              <w:top w:val="outset" w:sz="6" w:space="0" w:color="000000"/>
              <w:left w:val="outset" w:sz="6" w:space="0" w:color="000000"/>
              <w:bottom w:val="outset" w:sz="6" w:space="0" w:color="000000"/>
              <w:right w:val="outset" w:sz="6" w:space="0" w:color="000000"/>
            </w:tcBorders>
          </w:tcPr>
          <w:p w:rsidR="000638FD" w:rsidRDefault="000638FD" w:rsidP="000638FD">
            <w:pPr>
              <w:numPr>
                <w:ilvl w:val="0"/>
                <w:numId w:val="4"/>
              </w:numPr>
              <w:tabs>
                <w:tab w:val="clear" w:pos="720"/>
              </w:tabs>
              <w:spacing w:before="100" w:beforeAutospacing="1" w:after="100" w:afterAutospacing="1"/>
              <w:rPr>
                <w:rFonts w:ascii="Arial" w:hAnsi="Arial" w:cs="Arial"/>
              </w:rPr>
            </w:pPr>
            <w:r>
              <w:rPr>
                <w:rFonts w:ascii="Arial" w:hAnsi="Arial" w:cs="Arial"/>
              </w:rPr>
              <w:t>This unit must be assessed after attainment of competency in the following unit(s)</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Nil</w:t>
            </w:r>
          </w:p>
          <w:p w:rsidR="000638FD" w:rsidRDefault="000638FD" w:rsidP="000638FD">
            <w:pPr>
              <w:numPr>
                <w:ilvl w:val="0"/>
                <w:numId w:val="4"/>
              </w:numPr>
              <w:tabs>
                <w:tab w:val="clear" w:pos="720"/>
              </w:tabs>
              <w:spacing w:before="100" w:beforeAutospacing="1" w:after="100" w:afterAutospacing="1"/>
              <w:rPr>
                <w:rFonts w:ascii="Arial" w:hAnsi="Arial" w:cs="Arial"/>
              </w:rPr>
            </w:pPr>
            <w:r>
              <w:rPr>
                <w:rFonts w:ascii="Arial" w:hAnsi="Arial" w:cs="Arial"/>
              </w:rPr>
              <w:t>This unit must be assessed in conjunction with the following unit(s)</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Nil</w:t>
            </w:r>
          </w:p>
          <w:p w:rsidR="000638FD" w:rsidRDefault="000638FD" w:rsidP="000638FD">
            <w:pPr>
              <w:numPr>
                <w:ilvl w:val="0"/>
                <w:numId w:val="4"/>
              </w:numPr>
              <w:tabs>
                <w:tab w:val="clear" w:pos="720"/>
              </w:tabs>
              <w:spacing w:before="100" w:beforeAutospacing="1" w:after="100" w:afterAutospacing="1"/>
              <w:rPr>
                <w:rFonts w:ascii="Arial" w:hAnsi="Arial" w:cs="Arial"/>
              </w:rPr>
            </w:pPr>
            <w:r>
              <w:rPr>
                <w:rFonts w:ascii="Arial" w:hAnsi="Arial" w:cs="Arial"/>
              </w:rPr>
              <w:t>For the purpose of integrated assessment, this unit may be assessed in conjunction with the following unit(s)</w:t>
            </w:r>
          </w:p>
          <w:p w:rsidR="000638FD" w:rsidRPr="00233973" w:rsidRDefault="000638FD" w:rsidP="000638FD">
            <w:pPr>
              <w:numPr>
                <w:ilvl w:val="1"/>
                <w:numId w:val="4"/>
              </w:numPr>
              <w:tabs>
                <w:tab w:val="clear" w:pos="1440"/>
              </w:tabs>
              <w:spacing w:before="100" w:beforeAutospacing="1" w:after="100" w:afterAutospacing="1"/>
              <w:rPr>
                <w:rFonts w:ascii="Arial" w:hAnsi="Arial" w:cs="Arial"/>
              </w:rPr>
            </w:pPr>
            <w:r w:rsidRPr="001C45D8">
              <w:rPr>
                <w:rFonts w:ascii="Arial" w:hAnsi="Arial" w:cs="Arial"/>
              </w:rPr>
              <w:t>SRCCAP001A Apply basic exercise science to a community activity program</w:t>
            </w:r>
          </w:p>
          <w:p w:rsidR="000638FD" w:rsidRPr="00233973" w:rsidRDefault="000638FD" w:rsidP="000638FD">
            <w:pPr>
              <w:numPr>
                <w:ilvl w:val="1"/>
                <w:numId w:val="4"/>
              </w:numPr>
              <w:tabs>
                <w:tab w:val="clear" w:pos="1440"/>
              </w:tabs>
              <w:spacing w:before="100" w:beforeAutospacing="1" w:after="100" w:afterAutospacing="1"/>
              <w:rPr>
                <w:rFonts w:ascii="Arial" w:hAnsi="Arial" w:cs="Arial"/>
              </w:rPr>
            </w:pPr>
            <w:r w:rsidRPr="001C45D8">
              <w:rPr>
                <w:rFonts w:ascii="Arial" w:hAnsi="Arial" w:cs="Arial"/>
              </w:rPr>
              <w:t>SRCCAP002A Promote the benefits of healthy eating to participants</w:t>
            </w:r>
          </w:p>
          <w:p w:rsidR="000638FD" w:rsidRPr="00233973" w:rsidRDefault="000638FD" w:rsidP="000638FD">
            <w:pPr>
              <w:numPr>
                <w:ilvl w:val="1"/>
                <w:numId w:val="4"/>
              </w:numPr>
              <w:tabs>
                <w:tab w:val="clear" w:pos="1440"/>
              </w:tabs>
              <w:spacing w:before="100" w:beforeAutospacing="1" w:after="100" w:afterAutospacing="1"/>
              <w:rPr>
                <w:rFonts w:ascii="Arial" w:hAnsi="Arial" w:cs="Arial"/>
              </w:rPr>
            </w:pPr>
            <w:r w:rsidRPr="001C45D8">
              <w:rPr>
                <w:rFonts w:ascii="Arial" w:hAnsi="Arial" w:cs="Arial"/>
              </w:rPr>
              <w:t>SRCCAP003A Demonstrate basis of body functioning to an activity group</w:t>
            </w:r>
          </w:p>
          <w:p w:rsidR="000638FD" w:rsidRDefault="000638FD" w:rsidP="000638FD">
            <w:pPr>
              <w:numPr>
                <w:ilvl w:val="1"/>
                <w:numId w:val="4"/>
              </w:numPr>
              <w:tabs>
                <w:tab w:val="clear" w:pos="1440"/>
              </w:tabs>
              <w:spacing w:before="100" w:beforeAutospacing="1" w:after="100" w:afterAutospacing="1"/>
              <w:rPr>
                <w:rFonts w:ascii="Arial" w:hAnsi="Arial" w:cs="Arial"/>
              </w:rPr>
            </w:pPr>
            <w:r w:rsidRPr="001C45D8">
              <w:rPr>
                <w:rFonts w:ascii="Arial" w:hAnsi="Arial" w:cs="Arial"/>
              </w:rPr>
              <w:t>SRCCAP005A Perform warm–up stretching and cool–down techniques before and after participation in an activity</w:t>
            </w:r>
          </w:p>
        </w:tc>
      </w:tr>
      <w:tr w:rsidR="000638FD" w:rsidTr="00884CAF">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rPr>
            </w:pPr>
            <w:r>
              <w:rPr>
                <w:rFonts w:ascii="Arial" w:hAnsi="Arial" w:cs="Arial"/>
                <w:b/>
                <w:bCs/>
              </w:rPr>
              <w:t>Required knowledge and skills</w:t>
            </w:r>
          </w:p>
        </w:tc>
        <w:tc>
          <w:tcPr>
            <w:tcW w:w="7370" w:type="dxa"/>
            <w:tcBorders>
              <w:top w:val="outset" w:sz="6" w:space="0" w:color="000000"/>
              <w:left w:val="outset" w:sz="6" w:space="0" w:color="000000"/>
              <w:bottom w:val="outset" w:sz="6" w:space="0" w:color="000000"/>
              <w:right w:val="outset" w:sz="6" w:space="0" w:color="000000"/>
            </w:tcBorders>
          </w:tcPr>
          <w:p w:rsidR="000638FD" w:rsidRDefault="000638FD" w:rsidP="000638FD">
            <w:pPr>
              <w:numPr>
                <w:ilvl w:val="0"/>
                <w:numId w:val="4"/>
              </w:numPr>
              <w:tabs>
                <w:tab w:val="clear" w:pos="720"/>
              </w:tabs>
              <w:spacing w:before="100" w:beforeAutospacing="1" w:after="100" w:afterAutospacing="1"/>
              <w:rPr>
                <w:rFonts w:ascii="Arial" w:hAnsi="Arial" w:cs="Arial"/>
              </w:rPr>
            </w:pPr>
            <w:r>
              <w:rPr>
                <w:rFonts w:ascii="Arial" w:hAnsi="Arial" w:cs="Arial"/>
              </w:rPr>
              <w:t>Required knowledge</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Nil</w:t>
            </w:r>
          </w:p>
          <w:p w:rsidR="000638FD" w:rsidRDefault="000638FD" w:rsidP="000638FD">
            <w:pPr>
              <w:numPr>
                <w:ilvl w:val="0"/>
                <w:numId w:val="4"/>
              </w:numPr>
              <w:tabs>
                <w:tab w:val="clear" w:pos="720"/>
              </w:tabs>
              <w:spacing w:before="100" w:beforeAutospacing="1" w:after="100" w:afterAutospacing="1"/>
              <w:rPr>
                <w:rFonts w:ascii="Arial" w:hAnsi="Arial" w:cs="Arial"/>
              </w:rPr>
            </w:pPr>
            <w:r>
              <w:rPr>
                <w:rFonts w:ascii="Arial" w:hAnsi="Arial" w:cs="Arial"/>
              </w:rPr>
              <w:t>Required skills</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Nil</w:t>
            </w:r>
          </w:p>
        </w:tc>
      </w:tr>
      <w:tr w:rsidR="000638FD" w:rsidTr="00884CAF">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rPr>
            </w:pPr>
            <w:r>
              <w:rPr>
                <w:rFonts w:ascii="Arial" w:hAnsi="Arial" w:cs="Arial"/>
                <w:b/>
                <w:bCs/>
              </w:rPr>
              <w:t>Resource implications</w:t>
            </w:r>
          </w:p>
        </w:tc>
        <w:tc>
          <w:tcPr>
            <w:tcW w:w="7370" w:type="dxa"/>
            <w:tcBorders>
              <w:top w:val="outset" w:sz="6" w:space="0" w:color="000000"/>
              <w:left w:val="outset" w:sz="6" w:space="0" w:color="000000"/>
              <w:bottom w:val="outset" w:sz="6" w:space="0" w:color="000000"/>
              <w:right w:val="outset" w:sz="6" w:space="0" w:color="000000"/>
            </w:tcBorders>
          </w:tcPr>
          <w:p w:rsidR="000638FD" w:rsidRDefault="000638FD" w:rsidP="000638FD">
            <w:pPr>
              <w:numPr>
                <w:ilvl w:val="0"/>
                <w:numId w:val="4"/>
              </w:numPr>
              <w:tabs>
                <w:tab w:val="clear" w:pos="720"/>
              </w:tabs>
              <w:spacing w:before="100" w:beforeAutospacing="1" w:after="100" w:afterAutospacing="1"/>
              <w:rPr>
                <w:rFonts w:ascii="Arial" w:hAnsi="Arial" w:cs="Arial"/>
              </w:rPr>
            </w:pPr>
            <w:r>
              <w:rPr>
                <w:rFonts w:ascii="Arial" w:hAnsi="Arial" w:cs="Arial"/>
              </w:rPr>
              <w:t>Physical resources — assessment of this competency requires access to</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a real or simulated work environment</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appropriate documentation and resources normally used in the workplace</w:t>
            </w:r>
          </w:p>
          <w:p w:rsidR="000638FD" w:rsidRDefault="000638FD" w:rsidP="000638FD">
            <w:pPr>
              <w:numPr>
                <w:ilvl w:val="0"/>
                <w:numId w:val="4"/>
              </w:numPr>
              <w:tabs>
                <w:tab w:val="clear" w:pos="720"/>
              </w:tabs>
              <w:spacing w:before="100" w:beforeAutospacing="1" w:after="100" w:afterAutospacing="1"/>
              <w:rPr>
                <w:rFonts w:ascii="Arial" w:hAnsi="Arial" w:cs="Arial"/>
              </w:rPr>
            </w:pPr>
            <w:r>
              <w:rPr>
                <w:rFonts w:ascii="Arial" w:hAnsi="Arial" w:cs="Arial"/>
              </w:rPr>
              <w:t xml:space="preserve">Human resources — assessment of this unit of competency will require human resources consistent with those outlined in the Assessment Guidelines.  That is, assessors (or persons within the assessment team) should </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 xml:space="preserve">be competent in this unit </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be current in their knowledge and understanding of the industry through provision of evidence of professional activity in the relevant area</w:t>
            </w:r>
          </w:p>
          <w:p w:rsidR="000638FD" w:rsidRDefault="000638FD" w:rsidP="000638FD">
            <w:pPr>
              <w:numPr>
                <w:ilvl w:val="1"/>
                <w:numId w:val="4"/>
              </w:numPr>
              <w:tabs>
                <w:tab w:val="clear" w:pos="1440"/>
              </w:tabs>
              <w:spacing w:before="100" w:beforeAutospacing="1" w:after="100" w:afterAutospacing="1"/>
              <w:rPr>
                <w:rFonts w:ascii="Arial" w:hAnsi="Arial" w:cs="Arial"/>
              </w:rPr>
            </w:pPr>
            <w:r>
              <w:rPr>
                <w:rFonts w:ascii="Arial" w:hAnsi="Arial" w:cs="Arial"/>
              </w:rPr>
              <w:t>have attained the National Competency Standards for Assessment: BSZ401A, BSZ402A and BSZ403A</w:t>
            </w:r>
          </w:p>
        </w:tc>
      </w:tr>
    </w:tbl>
    <w:p w:rsidR="000638FD" w:rsidRDefault="000638FD" w:rsidP="000638FD">
      <w:r>
        <w:br w:type="page"/>
      </w:r>
    </w:p>
    <w:tbl>
      <w:tblPr>
        <w:tblW w:w="9638" w:type="dxa"/>
        <w:tblCellSpacing w:w="0" w:type="dxa"/>
        <w:tblInd w:w="15"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2268"/>
        <w:gridCol w:w="7370"/>
      </w:tblGrid>
      <w:tr w:rsidR="000638FD" w:rsidTr="00884CAF">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rPr>
            </w:pPr>
            <w:r>
              <w:rPr>
                <w:rFonts w:ascii="Arial" w:hAnsi="Arial" w:cs="Arial"/>
                <w:b/>
                <w:bCs/>
              </w:rPr>
              <w:lastRenderedPageBreak/>
              <w:t>Consistency in performance</w:t>
            </w:r>
          </w:p>
        </w:tc>
        <w:tc>
          <w:tcPr>
            <w:tcW w:w="7370" w:type="dxa"/>
            <w:tcBorders>
              <w:top w:val="outset" w:sz="6" w:space="0" w:color="000000"/>
              <w:left w:val="outset" w:sz="6" w:space="0" w:color="000000"/>
              <w:bottom w:val="outset" w:sz="6" w:space="0" w:color="000000"/>
              <w:right w:val="outset" w:sz="6" w:space="0" w:color="000000"/>
            </w:tcBorders>
          </w:tcPr>
          <w:p w:rsidR="000638FD" w:rsidRDefault="000638FD" w:rsidP="000638FD">
            <w:pPr>
              <w:numPr>
                <w:ilvl w:val="0"/>
                <w:numId w:val="4"/>
              </w:numPr>
              <w:tabs>
                <w:tab w:val="clear" w:pos="720"/>
              </w:tabs>
              <w:spacing w:before="100" w:beforeAutospacing="1" w:after="100" w:afterAutospacing="1"/>
              <w:rPr>
                <w:rFonts w:ascii="Arial" w:hAnsi="Arial" w:cs="Arial"/>
              </w:rPr>
            </w:pPr>
            <w:r>
              <w:rPr>
                <w:rFonts w:ascii="Arial" w:hAnsi="Arial" w:cs="Arial"/>
              </w:rPr>
              <w:t>Competence in this unit must be assessed over a period of time in order to ensure consistency of performance over the Range Statements and contexts applicable to the work environment</w:t>
            </w:r>
          </w:p>
        </w:tc>
      </w:tr>
      <w:tr w:rsidR="000638FD" w:rsidTr="00884CAF">
        <w:trPr>
          <w:tblCellSpacing w:w="0" w:type="dxa"/>
        </w:trPr>
        <w:tc>
          <w:tcPr>
            <w:tcW w:w="2268" w:type="dxa"/>
            <w:tcBorders>
              <w:top w:val="outset" w:sz="6" w:space="0" w:color="000000"/>
              <w:left w:val="outset" w:sz="6" w:space="0" w:color="000000"/>
              <w:bottom w:val="outset" w:sz="6" w:space="0" w:color="000000"/>
              <w:right w:val="outset" w:sz="6" w:space="0" w:color="000000"/>
            </w:tcBorders>
          </w:tcPr>
          <w:p w:rsidR="000638FD" w:rsidRDefault="000638FD" w:rsidP="00884CAF">
            <w:pPr>
              <w:rPr>
                <w:rFonts w:ascii="Arial" w:hAnsi="Arial" w:cs="Arial"/>
              </w:rPr>
            </w:pPr>
            <w:r>
              <w:rPr>
                <w:rFonts w:ascii="Arial" w:hAnsi="Arial" w:cs="Arial"/>
                <w:b/>
                <w:bCs/>
              </w:rPr>
              <w:t>Context for assessment</w:t>
            </w:r>
          </w:p>
        </w:tc>
        <w:tc>
          <w:tcPr>
            <w:tcW w:w="7370" w:type="dxa"/>
            <w:tcBorders>
              <w:top w:val="outset" w:sz="6" w:space="0" w:color="000000"/>
              <w:left w:val="outset" w:sz="6" w:space="0" w:color="000000"/>
              <w:bottom w:val="outset" w:sz="6" w:space="0" w:color="000000"/>
              <w:right w:val="outset" w:sz="6" w:space="0" w:color="000000"/>
            </w:tcBorders>
          </w:tcPr>
          <w:p w:rsidR="000638FD" w:rsidRDefault="000638FD" w:rsidP="000638FD">
            <w:pPr>
              <w:numPr>
                <w:ilvl w:val="0"/>
                <w:numId w:val="2"/>
              </w:numPr>
              <w:tabs>
                <w:tab w:val="clear" w:pos="720"/>
              </w:tabs>
              <w:spacing w:before="100" w:beforeAutospacing="1" w:after="100" w:afterAutospacing="1"/>
              <w:rPr>
                <w:rFonts w:ascii="Arial" w:hAnsi="Arial" w:cs="Arial"/>
              </w:rPr>
            </w:pPr>
            <w:r>
              <w:rPr>
                <w:rFonts w:ascii="Arial" w:hAnsi="Arial" w:cs="Arial"/>
              </w:rPr>
              <w:t xml:space="preserve">This unit of competency must be assessed in the context of community recreation in </w:t>
            </w:r>
            <w:smartTag w:uri="urn:schemas-microsoft-com:office:smarttags" w:element="country-region">
              <w:smartTag w:uri="urn:schemas-microsoft-com:office:smarttags" w:element="place">
                <w:r>
                  <w:rPr>
                    <w:rFonts w:ascii="Arial" w:hAnsi="Arial" w:cs="Arial"/>
                  </w:rPr>
                  <w:t>Australia</w:t>
                </w:r>
              </w:smartTag>
            </w:smartTag>
            <w:r>
              <w:rPr>
                <w:rFonts w:ascii="Arial" w:hAnsi="Arial" w:cs="Arial"/>
              </w:rPr>
              <w:t>. For valid and reliable assessment the community recreation activity should closely replicate the work environment. The environment should be safe, with the hazards, circumstances and equipment likely to be encountered in a real workplace</w:t>
            </w:r>
          </w:p>
          <w:p w:rsidR="000638FD" w:rsidRDefault="000638FD" w:rsidP="000638FD">
            <w:pPr>
              <w:numPr>
                <w:ilvl w:val="0"/>
                <w:numId w:val="2"/>
              </w:numPr>
              <w:tabs>
                <w:tab w:val="clear" w:pos="720"/>
              </w:tabs>
              <w:spacing w:before="100" w:beforeAutospacing="1" w:after="100" w:afterAutospacing="1"/>
              <w:rPr>
                <w:rFonts w:ascii="Arial" w:hAnsi="Arial" w:cs="Arial"/>
              </w:rPr>
            </w:pPr>
            <w:r>
              <w:rPr>
                <w:rFonts w:ascii="Arial" w:hAnsi="Arial" w:cs="Arial"/>
              </w:rPr>
              <w:t xml:space="preserve">This unit of competence should be assessed through the observation </w:t>
            </w:r>
            <w:r>
              <w:rPr>
                <w:rFonts w:ascii="Arial" w:hAnsi="Arial" w:cs="Arial"/>
              </w:rPr>
              <w:br/>
              <w:t>of processes and procedures, oral and/or written questioning on required knowledge and skills and consideration of required attitudes</w:t>
            </w:r>
          </w:p>
          <w:p w:rsidR="000638FD" w:rsidRDefault="000638FD" w:rsidP="000638FD">
            <w:pPr>
              <w:numPr>
                <w:ilvl w:val="0"/>
                <w:numId w:val="2"/>
              </w:numPr>
              <w:tabs>
                <w:tab w:val="clear" w:pos="720"/>
              </w:tabs>
              <w:spacing w:before="100" w:beforeAutospacing="1" w:after="100" w:afterAutospacing="1"/>
              <w:rPr>
                <w:rFonts w:ascii="Arial" w:hAnsi="Arial" w:cs="Arial"/>
              </w:rPr>
            </w:pPr>
            <w:r>
              <w:rPr>
                <w:rFonts w:ascii="Arial" w:hAnsi="Arial" w:cs="Arial"/>
              </w:rPr>
              <w:t xml:space="preserve">Where performance is not directly observed and/or is required to be demonstrated over a “period of time” and/or in a “number of locations”, </w:t>
            </w:r>
            <w:r>
              <w:rPr>
                <w:rFonts w:ascii="Arial" w:hAnsi="Arial" w:cs="Arial"/>
              </w:rPr>
              <w:br/>
              <w:t>any evidence should be authenticated by colleagues, supervisors, clients or other appropriate persons</w:t>
            </w:r>
          </w:p>
        </w:tc>
      </w:tr>
    </w:tbl>
    <w:p w:rsidR="000638FD" w:rsidRDefault="000638FD" w:rsidP="000638FD">
      <w:pPr>
        <w:rPr>
          <w:vanish/>
          <w:sz w:val="24"/>
          <w:szCs w:val="24"/>
        </w:rPr>
      </w:pPr>
      <w:r>
        <w:rPr>
          <w:rFonts w:ascii="Arial" w:hAnsi="Arial" w:cs="Arial"/>
        </w:rPr>
        <w:br w:type="page"/>
      </w:r>
    </w:p>
    <w:tbl>
      <w:tblPr>
        <w:tblW w:w="9637" w:type="dxa"/>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1537"/>
        <w:gridCol w:w="1633"/>
        <w:gridCol w:w="1152"/>
        <w:gridCol w:w="1345"/>
        <w:gridCol w:w="1280"/>
        <w:gridCol w:w="1345"/>
        <w:gridCol w:w="1345"/>
      </w:tblGrid>
      <w:tr w:rsidR="000638FD" w:rsidTr="00884CAF">
        <w:trPr>
          <w:tblCellSpacing w:w="0" w:type="dxa"/>
        </w:trPr>
        <w:tc>
          <w:tcPr>
            <w:tcW w:w="0" w:type="auto"/>
            <w:gridSpan w:val="7"/>
            <w:tcBorders>
              <w:top w:val="outset" w:sz="6" w:space="0" w:color="000000"/>
              <w:left w:val="outset" w:sz="6" w:space="0" w:color="000000"/>
              <w:bottom w:val="outset" w:sz="6" w:space="0" w:color="000000"/>
              <w:right w:val="outset" w:sz="6" w:space="0" w:color="000000"/>
            </w:tcBorders>
            <w:shd w:val="clear" w:color="auto" w:fill="000000"/>
          </w:tcPr>
          <w:p w:rsidR="000638FD" w:rsidRDefault="000638FD" w:rsidP="00884CAF">
            <w:pPr>
              <w:jc w:val="center"/>
              <w:rPr>
                <w:rFonts w:ascii="Arial" w:hAnsi="Arial" w:cs="Arial"/>
              </w:rPr>
            </w:pPr>
            <w:r>
              <w:rPr>
                <w:rFonts w:ascii="Arial" w:hAnsi="Arial" w:cs="Arial"/>
                <w:b/>
                <w:bCs/>
                <w:color w:val="FFFFFF"/>
              </w:rPr>
              <w:t>KEY COMPETENCIES</w:t>
            </w:r>
          </w:p>
        </w:tc>
      </w:tr>
      <w:tr w:rsidR="000638FD" w:rsidTr="00884CAF">
        <w:trPr>
          <w:tblCellSpacing w:w="0" w:type="dxa"/>
        </w:trPr>
        <w:tc>
          <w:tcPr>
            <w:tcW w:w="80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Collect, Analyse &amp; Organise Information</w:t>
            </w:r>
          </w:p>
        </w:tc>
        <w:tc>
          <w:tcPr>
            <w:tcW w:w="85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Communicate Ideas &amp; Information</w:t>
            </w:r>
          </w:p>
        </w:tc>
        <w:tc>
          <w:tcPr>
            <w:tcW w:w="60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Plan &amp; Organise Activities</w:t>
            </w:r>
          </w:p>
        </w:tc>
        <w:tc>
          <w:tcPr>
            <w:tcW w:w="70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Work with Others &amp; in Teams</w:t>
            </w:r>
          </w:p>
        </w:tc>
        <w:tc>
          <w:tcPr>
            <w:tcW w:w="65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Use Mathematical Ideas &amp; Techniques</w:t>
            </w:r>
          </w:p>
        </w:tc>
        <w:tc>
          <w:tcPr>
            <w:tcW w:w="70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Solve Problems</w:t>
            </w:r>
          </w:p>
        </w:tc>
        <w:tc>
          <w:tcPr>
            <w:tcW w:w="70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Use Technology</w:t>
            </w:r>
          </w:p>
        </w:tc>
      </w:tr>
      <w:tr w:rsidR="000638FD" w:rsidTr="00884CAF">
        <w:trPr>
          <w:tblCellSpacing w:w="0" w:type="dxa"/>
        </w:trPr>
        <w:tc>
          <w:tcPr>
            <w:tcW w:w="80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1</w:t>
            </w:r>
          </w:p>
        </w:tc>
        <w:tc>
          <w:tcPr>
            <w:tcW w:w="85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2</w:t>
            </w:r>
          </w:p>
        </w:tc>
        <w:tc>
          <w:tcPr>
            <w:tcW w:w="60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1</w:t>
            </w:r>
          </w:p>
        </w:tc>
        <w:tc>
          <w:tcPr>
            <w:tcW w:w="70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2</w:t>
            </w:r>
          </w:p>
        </w:tc>
        <w:tc>
          <w:tcPr>
            <w:tcW w:w="65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1</w:t>
            </w:r>
          </w:p>
        </w:tc>
        <w:tc>
          <w:tcPr>
            <w:tcW w:w="70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2</w:t>
            </w:r>
          </w:p>
        </w:tc>
        <w:tc>
          <w:tcPr>
            <w:tcW w:w="700" w:type="pct"/>
            <w:tcBorders>
              <w:top w:val="outset" w:sz="6" w:space="0" w:color="000000"/>
              <w:left w:val="outset" w:sz="6" w:space="0" w:color="000000"/>
              <w:bottom w:val="outset" w:sz="6" w:space="0" w:color="000000"/>
              <w:right w:val="outset" w:sz="6" w:space="0" w:color="000000"/>
            </w:tcBorders>
          </w:tcPr>
          <w:p w:rsidR="000638FD" w:rsidRDefault="000638FD" w:rsidP="00884CAF">
            <w:pPr>
              <w:jc w:val="center"/>
              <w:rPr>
                <w:rFonts w:ascii="Arial" w:hAnsi="Arial" w:cs="Arial"/>
              </w:rPr>
            </w:pPr>
            <w:r>
              <w:rPr>
                <w:rFonts w:ascii="Arial" w:hAnsi="Arial" w:cs="Arial"/>
              </w:rPr>
              <w:t>2</w:t>
            </w:r>
          </w:p>
        </w:tc>
      </w:tr>
      <w:tr w:rsidR="000638FD" w:rsidTr="00884CAF">
        <w:trPr>
          <w:tblCellSpacing w:w="0" w:type="dxa"/>
        </w:trPr>
        <w:tc>
          <w:tcPr>
            <w:tcW w:w="0" w:type="auto"/>
            <w:gridSpan w:val="7"/>
            <w:tcBorders>
              <w:top w:val="outset" w:sz="6" w:space="0" w:color="000000"/>
              <w:left w:val="outset" w:sz="6" w:space="0" w:color="000000"/>
              <w:bottom w:val="outset" w:sz="6" w:space="0" w:color="000000"/>
              <w:right w:val="outset" w:sz="6" w:space="0" w:color="000000"/>
            </w:tcBorders>
          </w:tcPr>
          <w:p w:rsidR="000638FD" w:rsidRDefault="000638FD" w:rsidP="00884CAF">
            <w:pPr>
              <w:pStyle w:val="NormalWeb"/>
            </w:pPr>
            <w:r>
              <w:t>These levels do not relate to the Australian Qualifications Framework. They relate to the seven areas of generic competency that underpin effective workplace practices.</w:t>
            </w:r>
          </w:p>
          <w:p w:rsidR="000638FD" w:rsidRDefault="000638FD" w:rsidP="00884CAF">
            <w:pPr>
              <w:pStyle w:val="NormalWeb"/>
            </w:pPr>
            <w:r>
              <w:t>The three levels of performance (1, 2 and 3) denote the level of competency required to perform the task:</w:t>
            </w:r>
          </w:p>
          <w:p w:rsidR="000638FD" w:rsidRDefault="000638FD" w:rsidP="000638FD">
            <w:pPr>
              <w:numPr>
                <w:ilvl w:val="0"/>
                <w:numId w:val="10"/>
              </w:numPr>
              <w:spacing w:before="100" w:beforeAutospacing="1" w:after="100" w:afterAutospacing="1"/>
              <w:rPr>
                <w:rFonts w:ascii="Arial" w:hAnsi="Arial" w:cs="Arial"/>
              </w:rPr>
            </w:pPr>
            <w:r>
              <w:rPr>
                <w:rFonts w:ascii="Arial" w:hAnsi="Arial" w:cs="Arial"/>
              </w:rPr>
              <w:t>Use routine approaches</w:t>
            </w:r>
          </w:p>
          <w:p w:rsidR="000638FD" w:rsidRDefault="000638FD" w:rsidP="000638FD">
            <w:pPr>
              <w:numPr>
                <w:ilvl w:val="0"/>
                <w:numId w:val="10"/>
              </w:numPr>
              <w:spacing w:before="100" w:beforeAutospacing="1" w:after="100" w:afterAutospacing="1"/>
              <w:rPr>
                <w:rFonts w:ascii="Arial" w:hAnsi="Arial" w:cs="Arial"/>
              </w:rPr>
            </w:pPr>
            <w:r>
              <w:rPr>
                <w:rFonts w:ascii="Arial" w:hAnsi="Arial" w:cs="Arial"/>
              </w:rPr>
              <w:t>Select from routine approaches</w:t>
            </w:r>
          </w:p>
          <w:p w:rsidR="000638FD" w:rsidRDefault="000638FD" w:rsidP="000638FD">
            <w:pPr>
              <w:numPr>
                <w:ilvl w:val="0"/>
                <w:numId w:val="10"/>
              </w:numPr>
              <w:spacing w:before="100" w:beforeAutospacing="1" w:after="100" w:afterAutospacing="1"/>
              <w:rPr>
                <w:rFonts w:ascii="Arial" w:hAnsi="Arial" w:cs="Arial"/>
              </w:rPr>
            </w:pPr>
            <w:r>
              <w:rPr>
                <w:rFonts w:ascii="Arial" w:hAnsi="Arial" w:cs="Arial"/>
              </w:rPr>
              <w:t>Establish new approaches</w:t>
            </w:r>
          </w:p>
          <w:p w:rsidR="000638FD" w:rsidRDefault="000638FD" w:rsidP="000638FD">
            <w:pPr>
              <w:numPr>
                <w:ilvl w:val="0"/>
                <w:numId w:val="5"/>
              </w:numPr>
              <w:tabs>
                <w:tab w:val="clear" w:pos="720"/>
              </w:tabs>
              <w:spacing w:before="100" w:beforeAutospacing="1" w:after="100" w:afterAutospacing="1"/>
              <w:rPr>
                <w:rFonts w:ascii="Arial" w:hAnsi="Arial" w:cs="Arial"/>
              </w:rPr>
            </w:pPr>
            <w:r>
              <w:rPr>
                <w:rStyle w:val="Strong"/>
                <w:rFonts w:ascii="Arial" w:hAnsi="Arial" w:cs="Arial"/>
              </w:rPr>
              <w:t>Collecting, analysing and organising information —</w:t>
            </w:r>
            <w:r>
              <w:rPr>
                <w:rFonts w:ascii="Arial" w:hAnsi="Arial" w:cs="Arial"/>
              </w:rPr>
              <w:t xml:space="preserve"> To follow instructions</w:t>
            </w:r>
          </w:p>
          <w:p w:rsidR="000638FD" w:rsidRDefault="000638FD" w:rsidP="000638FD">
            <w:pPr>
              <w:numPr>
                <w:ilvl w:val="0"/>
                <w:numId w:val="5"/>
              </w:numPr>
              <w:tabs>
                <w:tab w:val="clear" w:pos="720"/>
              </w:tabs>
              <w:spacing w:before="100" w:beforeAutospacing="1" w:after="100" w:afterAutospacing="1"/>
              <w:rPr>
                <w:rFonts w:ascii="Arial" w:hAnsi="Arial" w:cs="Arial"/>
              </w:rPr>
            </w:pPr>
            <w:r>
              <w:rPr>
                <w:rStyle w:val="Strong"/>
                <w:rFonts w:ascii="Arial" w:hAnsi="Arial" w:cs="Arial"/>
              </w:rPr>
              <w:t>Communicating ideas and information —</w:t>
            </w:r>
            <w:r>
              <w:rPr>
                <w:rFonts w:ascii="Arial" w:hAnsi="Arial" w:cs="Arial"/>
              </w:rPr>
              <w:t xml:space="preserve"> To provide feedback to instructor as requested</w:t>
            </w:r>
          </w:p>
          <w:p w:rsidR="000638FD" w:rsidRDefault="000638FD" w:rsidP="000638FD">
            <w:pPr>
              <w:numPr>
                <w:ilvl w:val="0"/>
                <w:numId w:val="5"/>
              </w:numPr>
              <w:tabs>
                <w:tab w:val="clear" w:pos="720"/>
              </w:tabs>
              <w:spacing w:before="100" w:beforeAutospacing="1" w:after="100" w:afterAutospacing="1"/>
              <w:rPr>
                <w:rFonts w:ascii="Arial" w:hAnsi="Arial" w:cs="Arial"/>
              </w:rPr>
            </w:pPr>
            <w:r>
              <w:rPr>
                <w:rStyle w:val="Strong"/>
                <w:rFonts w:ascii="Arial" w:hAnsi="Arial" w:cs="Arial"/>
              </w:rPr>
              <w:t>Planning and organising activities —</w:t>
            </w:r>
            <w:r>
              <w:rPr>
                <w:rFonts w:ascii="Arial" w:hAnsi="Arial" w:cs="Arial"/>
              </w:rPr>
              <w:t xml:space="preserve"> To involve self in activity as requested</w:t>
            </w:r>
          </w:p>
          <w:p w:rsidR="000638FD" w:rsidRDefault="000638FD" w:rsidP="000638FD">
            <w:pPr>
              <w:numPr>
                <w:ilvl w:val="0"/>
                <w:numId w:val="5"/>
              </w:numPr>
              <w:tabs>
                <w:tab w:val="clear" w:pos="720"/>
              </w:tabs>
              <w:spacing w:before="100" w:beforeAutospacing="1" w:after="100" w:afterAutospacing="1"/>
              <w:rPr>
                <w:rFonts w:ascii="Arial" w:hAnsi="Arial" w:cs="Arial"/>
              </w:rPr>
            </w:pPr>
            <w:r>
              <w:rPr>
                <w:rStyle w:val="Strong"/>
                <w:rFonts w:ascii="Arial" w:hAnsi="Arial" w:cs="Arial"/>
              </w:rPr>
              <w:t>Working with teams and others —</w:t>
            </w:r>
            <w:r>
              <w:rPr>
                <w:rFonts w:ascii="Arial" w:hAnsi="Arial" w:cs="Arial"/>
              </w:rPr>
              <w:t xml:space="preserve"> Demonstrate awareness of self and others in class</w:t>
            </w:r>
          </w:p>
          <w:p w:rsidR="000638FD" w:rsidRDefault="000638FD" w:rsidP="000638FD">
            <w:pPr>
              <w:numPr>
                <w:ilvl w:val="0"/>
                <w:numId w:val="5"/>
              </w:numPr>
              <w:tabs>
                <w:tab w:val="clear" w:pos="720"/>
              </w:tabs>
              <w:spacing w:before="100" w:beforeAutospacing="1" w:after="100" w:afterAutospacing="1"/>
              <w:rPr>
                <w:rFonts w:ascii="Arial" w:hAnsi="Arial" w:cs="Arial"/>
              </w:rPr>
            </w:pPr>
            <w:r>
              <w:rPr>
                <w:rFonts w:ascii="Arial" w:hAnsi="Arial" w:cs="Arial"/>
                <w:b/>
                <w:bCs/>
              </w:rPr>
              <w:t>Using mathematical ideas and techniques —</w:t>
            </w:r>
            <w:r>
              <w:rPr>
                <w:rFonts w:ascii="Arial" w:hAnsi="Arial" w:cs="Arial"/>
              </w:rPr>
              <w:t xml:space="preserve"> To utilise equipment correctly and safely</w:t>
            </w:r>
          </w:p>
          <w:p w:rsidR="000638FD" w:rsidRDefault="000638FD" w:rsidP="000638FD">
            <w:pPr>
              <w:numPr>
                <w:ilvl w:val="0"/>
                <w:numId w:val="5"/>
              </w:numPr>
              <w:tabs>
                <w:tab w:val="clear" w:pos="720"/>
              </w:tabs>
              <w:spacing w:before="100" w:beforeAutospacing="1" w:after="100" w:afterAutospacing="1"/>
              <w:rPr>
                <w:rFonts w:ascii="Arial" w:hAnsi="Arial" w:cs="Arial"/>
              </w:rPr>
            </w:pPr>
            <w:r>
              <w:rPr>
                <w:rStyle w:val="Strong"/>
                <w:rFonts w:ascii="Arial" w:hAnsi="Arial" w:cs="Arial"/>
              </w:rPr>
              <w:t>Solving problems —</w:t>
            </w:r>
            <w:r>
              <w:rPr>
                <w:rFonts w:ascii="Arial" w:hAnsi="Arial" w:cs="Arial"/>
              </w:rPr>
              <w:t xml:space="preserve"> To adjust exercise intensity as required</w:t>
            </w:r>
          </w:p>
          <w:p w:rsidR="000638FD" w:rsidRDefault="000638FD" w:rsidP="000638FD">
            <w:pPr>
              <w:numPr>
                <w:ilvl w:val="0"/>
                <w:numId w:val="5"/>
              </w:numPr>
              <w:tabs>
                <w:tab w:val="clear" w:pos="720"/>
              </w:tabs>
              <w:spacing w:before="100" w:beforeAutospacing="1" w:after="100" w:afterAutospacing="1"/>
              <w:rPr>
                <w:rFonts w:ascii="Arial" w:hAnsi="Arial" w:cs="Arial"/>
              </w:rPr>
            </w:pPr>
            <w:r>
              <w:rPr>
                <w:rFonts w:ascii="Arial" w:hAnsi="Arial" w:cs="Arial"/>
                <w:b/>
                <w:bCs/>
              </w:rPr>
              <w:t>Using technology —</w:t>
            </w:r>
            <w:r>
              <w:rPr>
                <w:rFonts w:ascii="Arial" w:hAnsi="Arial" w:cs="Arial"/>
              </w:rPr>
              <w:t xml:space="preserve"> To search for appropriate classes to attend</w:t>
            </w:r>
          </w:p>
          <w:p w:rsidR="000638FD" w:rsidRDefault="000638FD" w:rsidP="00884CAF">
            <w:pPr>
              <w:pStyle w:val="NormalWeb"/>
            </w:pPr>
            <w:r>
              <w:t>Please refer to the Assessment Guidelines for advice on how to use the Key Competencies.</w:t>
            </w:r>
          </w:p>
        </w:tc>
      </w:tr>
    </w:tbl>
    <w:p w:rsidR="000638FD" w:rsidRDefault="000638FD" w:rsidP="000638FD">
      <w:pPr>
        <w:rPr>
          <w:sz w:val="24"/>
          <w:szCs w:val="24"/>
        </w:rPr>
      </w:pPr>
    </w:p>
    <w:p w:rsidR="00800C24" w:rsidRDefault="00800C24"/>
    <w:sectPr w:rsidR="00800C24"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7043A"/>
    <w:multiLevelType w:val="multilevel"/>
    <w:tmpl w:val="B1D4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B07C89"/>
    <w:multiLevelType w:val="multilevel"/>
    <w:tmpl w:val="F2D2E8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E73F0F"/>
    <w:multiLevelType w:val="multilevel"/>
    <w:tmpl w:val="43A81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1F6BC7"/>
    <w:multiLevelType w:val="multilevel"/>
    <w:tmpl w:val="FC7813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614AEF"/>
    <w:multiLevelType w:val="multilevel"/>
    <w:tmpl w:val="C9C07F06"/>
    <w:lvl w:ilvl="0">
      <w:start w:val="3"/>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473"/>
        </w:tabs>
        <w:ind w:left="473" w:hanging="360"/>
      </w:pPr>
      <w:rPr>
        <w:rFonts w:hint="default"/>
        <w:b w:val="0"/>
        <w:i w:val="0"/>
      </w:rPr>
    </w:lvl>
    <w:lvl w:ilvl="2">
      <w:start w:val="1"/>
      <w:numFmt w:val="decimal"/>
      <w:lvlText w:val="%1.%2.%3"/>
      <w:lvlJc w:val="left"/>
      <w:pPr>
        <w:tabs>
          <w:tab w:val="num" w:pos="946"/>
        </w:tabs>
        <w:ind w:left="946" w:hanging="720"/>
      </w:pPr>
      <w:rPr>
        <w:rFonts w:hint="default"/>
        <w:b w:val="0"/>
        <w:i w:val="0"/>
      </w:rPr>
    </w:lvl>
    <w:lvl w:ilvl="3">
      <w:start w:val="1"/>
      <w:numFmt w:val="decimal"/>
      <w:lvlText w:val="%1.%2.%3.%4"/>
      <w:lvlJc w:val="left"/>
      <w:pPr>
        <w:tabs>
          <w:tab w:val="num" w:pos="1059"/>
        </w:tabs>
        <w:ind w:left="1059" w:hanging="720"/>
      </w:pPr>
      <w:rPr>
        <w:rFonts w:hint="default"/>
        <w:b w:val="0"/>
        <w:i w:val="0"/>
      </w:rPr>
    </w:lvl>
    <w:lvl w:ilvl="4">
      <w:start w:val="1"/>
      <w:numFmt w:val="decimal"/>
      <w:lvlText w:val="%1.%2.%3.%4.%5"/>
      <w:lvlJc w:val="left"/>
      <w:pPr>
        <w:tabs>
          <w:tab w:val="num" w:pos="1532"/>
        </w:tabs>
        <w:ind w:left="1532" w:hanging="1080"/>
      </w:pPr>
      <w:rPr>
        <w:rFonts w:hint="default"/>
        <w:b w:val="0"/>
        <w:i w:val="0"/>
      </w:rPr>
    </w:lvl>
    <w:lvl w:ilvl="5">
      <w:start w:val="1"/>
      <w:numFmt w:val="decimal"/>
      <w:lvlText w:val="%1.%2.%3.%4.%5.%6"/>
      <w:lvlJc w:val="left"/>
      <w:pPr>
        <w:tabs>
          <w:tab w:val="num" w:pos="1645"/>
        </w:tabs>
        <w:ind w:left="1645" w:hanging="1080"/>
      </w:pPr>
      <w:rPr>
        <w:rFonts w:hint="default"/>
        <w:b w:val="0"/>
        <w:i w:val="0"/>
      </w:rPr>
    </w:lvl>
    <w:lvl w:ilvl="6">
      <w:start w:val="1"/>
      <w:numFmt w:val="decimal"/>
      <w:lvlText w:val="%1.%2.%3.%4.%5.%6.%7"/>
      <w:lvlJc w:val="left"/>
      <w:pPr>
        <w:tabs>
          <w:tab w:val="num" w:pos="2118"/>
        </w:tabs>
        <w:ind w:left="2118" w:hanging="1440"/>
      </w:pPr>
      <w:rPr>
        <w:rFonts w:hint="default"/>
        <w:b w:val="0"/>
        <w:i w:val="0"/>
      </w:rPr>
    </w:lvl>
    <w:lvl w:ilvl="7">
      <w:start w:val="1"/>
      <w:numFmt w:val="decimal"/>
      <w:lvlText w:val="%1.%2.%3.%4.%5.%6.%7.%8"/>
      <w:lvlJc w:val="left"/>
      <w:pPr>
        <w:tabs>
          <w:tab w:val="num" w:pos="2231"/>
        </w:tabs>
        <w:ind w:left="2231" w:hanging="1440"/>
      </w:pPr>
      <w:rPr>
        <w:rFonts w:hint="default"/>
        <w:b w:val="0"/>
        <w:i w:val="0"/>
      </w:rPr>
    </w:lvl>
    <w:lvl w:ilvl="8">
      <w:start w:val="1"/>
      <w:numFmt w:val="decimal"/>
      <w:lvlText w:val="%1.%2.%3.%4.%5.%6.%7.%8.%9"/>
      <w:lvlJc w:val="left"/>
      <w:pPr>
        <w:tabs>
          <w:tab w:val="num" w:pos="2704"/>
        </w:tabs>
        <w:ind w:left="2704" w:hanging="1800"/>
      </w:pPr>
      <w:rPr>
        <w:rFonts w:hint="default"/>
        <w:b w:val="0"/>
        <w:i w:val="0"/>
      </w:rPr>
    </w:lvl>
  </w:abstractNum>
  <w:abstractNum w:abstractNumId="5">
    <w:nsid w:val="33A738EF"/>
    <w:multiLevelType w:val="hybridMultilevel"/>
    <w:tmpl w:val="66F2E568"/>
    <w:lvl w:ilvl="0" w:tplc="7DBC1EC0">
      <w:start w:val="1"/>
      <w:numFmt w:val="decimal"/>
      <w:lvlRestart w:val="0"/>
      <w:lvlText w:val="1.%1"/>
      <w:lvlJc w:val="left"/>
      <w:pPr>
        <w:tabs>
          <w:tab w:val="num" w:pos="720"/>
        </w:tabs>
        <w:ind w:left="720" w:hanging="363"/>
      </w:pPr>
      <w:rPr>
        <w:rFonts w:hint="default"/>
        <w:b w:val="0"/>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45A21CD9"/>
    <w:multiLevelType w:val="multilevel"/>
    <w:tmpl w:val="F4480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D75994"/>
    <w:multiLevelType w:val="multilevel"/>
    <w:tmpl w:val="AD0C4F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D1537E"/>
    <w:multiLevelType w:val="hybridMultilevel"/>
    <w:tmpl w:val="5D54D598"/>
    <w:lvl w:ilvl="0" w:tplc="5BD0B056">
      <w:start w:val="1"/>
      <w:numFmt w:val="decimal"/>
      <w:lvlRestart w:val="0"/>
      <w:lvlText w:val="2.%1"/>
      <w:lvlJc w:val="left"/>
      <w:pPr>
        <w:tabs>
          <w:tab w:val="num" w:pos="1446"/>
        </w:tabs>
        <w:ind w:left="1446" w:hanging="363"/>
      </w:pPr>
      <w:rPr>
        <w:rFonts w:hint="default"/>
        <w:b w:val="0"/>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7A0857E7"/>
    <w:multiLevelType w:val="hybridMultilevel"/>
    <w:tmpl w:val="E7229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3"/>
  </w:num>
  <w:num w:numId="5">
    <w:abstractNumId w:val="6"/>
  </w:num>
  <w:num w:numId="6">
    <w:abstractNumId w:val="4"/>
  </w:num>
  <w:num w:numId="7">
    <w:abstractNumId w:val="9"/>
  </w:num>
  <w:num w:numId="8">
    <w:abstractNumId w:val="5"/>
  </w:num>
  <w:num w:numId="9">
    <w:abstractNumId w:va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638FD"/>
    <w:rsid w:val="000638FD"/>
    <w:rsid w:val="000F1608"/>
    <w:rsid w:val="004605AE"/>
    <w:rsid w:val="00800C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8FD"/>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0638FD"/>
    <w:pPr>
      <w:keepNext/>
      <w:outlineLvl w:val="2"/>
    </w:pPr>
    <w:rPr>
      <w:rFonts w:ascii="Arial" w:hAnsi="Arial" w:cs="Arial"/>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638FD"/>
    <w:rPr>
      <w:rFonts w:ascii="Arial" w:eastAsia="Times New Roman" w:hAnsi="Arial" w:cs="Arial"/>
      <w:b/>
      <w:bCs/>
      <w:sz w:val="20"/>
      <w:szCs w:val="20"/>
      <w:lang w:val="en-US"/>
    </w:rPr>
  </w:style>
  <w:style w:type="paragraph" w:styleId="NormalWeb">
    <w:name w:val="Normal (Web)"/>
    <w:basedOn w:val="Normal"/>
    <w:rsid w:val="000638FD"/>
    <w:pPr>
      <w:spacing w:before="100" w:beforeAutospacing="1" w:after="100" w:afterAutospacing="1"/>
    </w:pPr>
    <w:rPr>
      <w:rFonts w:ascii="Arial" w:hAnsi="Arial" w:cs="Arial"/>
    </w:rPr>
  </w:style>
  <w:style w:type="character" w:styleId="Strong">
    <w:name w:val="Strong"/>
    <w:basedOn w:val="DefaultParagraphFont"/>
    <w:qFormat/>
    <w:rsid w:val="000638FD"/>
    <w:rPr>
      <w:b/>
      <w:bCs/>
    </w:rPr>
  </w:style>
  <w:style w:type="paragraph" w:customStyle="1" w:styleId="standardtext">
    <w:name w:val="standardtext"/>
    <w:basedOn w:val="Normal"/>
    <w:rsid w:val="000638FD"/>
    <w:pPr>
      <w:spacing w:before="100" w:beforeAutospacing="1" w:after="100" w:afterAutospacing="1"/>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1363</Words>
  <Characters>7772</Characters>
  <Application>Microsoft Office Word</Application>
  <DocSecurity>0</DocSecurity>
  <Lines>64</Lines>
  <Paragraphs>18</Paragraphs>
  <ScaleCrop>false</ScaleCrop>
  <Company>Hewlett-Packard</Company>
  <LinksUpToDate>false</LinksUpToDate>
  <CharactersWithSpaces>9117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2008-12-16T03:25:00Z</dcterms:created>
  <dcterms:modified xsi:type="dcterms:W3CDTF">2008-12-16T03:25:00Z</dcterms:modified>
</cp:coreProperties>
</file>